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27.11.2019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пер. Западный, произошло возгорание 2-х квартирного жилого дома.  От МЧС России привлекалось 20 человек  и  5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1 ДТП</w:t>
            </w:r>
            <w:br/>
            <w:r>
              <w:rPr/>
              <w:t xml:space="preserve"> </w:t>
            </w:r>
            <w:br/>
            <w:r>
              <w:rPr/>
              <w:t xml:space="preserve"> - ДТП в Кош-Агачском районе, с. Кош-Агач-ул. Каратальская б.н., неизвестный автовладелец на неизвестном автомобиле задел припаркованный возле магазина автомобиль Тойота Калдина, от МЧС привлекалось 3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2025-04-04T11:10:42+07:00</dcterms:created>
  <dcterms:modified xsi:type="dcterms:W3CDTF">2025-04-04T11:10:42+07:00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