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Сельские старосты и волонтеры помогают в предупреждении чрезвычайных ситуаций, обусловленных паводком и лесными пожарами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Сельские старосты и волонтеры помогают в предупреждении чрезвычайных ситуаций, обусловленных паводком и лесными пожарами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Во исполнение Федерального закона от 21.12.1994 № 68-ФЗ «О защите населения и территорий от чрезвычайных ситуаций природного и техногенного характера», распоряжения Правительства Республики Алтай от 01.02.2019 № 38-р «Об организации мероприятий по безаварийному пропуску паводковых вод на территории Республики Алтай в 2019 году», решения Комиссии по предупреждению и ликвидации чрезвычайных ситуаций и обеспечению пожарной безопасности Правительства Республики Алтай от 29.01.2019 № 1, Главным управлением МЧС России по Республике Алтай  проведены проверки готовности муниципальных образований республики к действиям в паводкоопасный и пожароопасный периоды 2019 года.</w:t>
            </w:r>
            <w:br/>
            <w:r>
              <w:rPr/>
              <w:t xml:space="preserve"> </w:t>
            </w:r>
            <w:br/>
            <w:r>
              <w:rPr/>
              <w:t xml:space="preserve"> Учитывая, что институт сельских старост призван стать важным связующим звеном между гражданами и органами власти, от своевременной реализации полномочий которых во многом зависит жизнеобеспечение проживающего населения и обеспечение устойчивого функционирования объектов экономики и социальной инфраструктуры, одним из проверяемых вопросов была организация ежедневного взаимодействия и обмена оперативной информацией с органами повседневного управления территориальной подсистемы единой государственной системы предупреждения и ликвидации чрезвычайных ситуаций (единые дежурно-диспетчерские службы муниципальных образований и Центр управления в кризисных ситуациях Главного управления МЧС России по Республике Алтай).</w:t>
            </w:r>
            <w:br/>
            <w:r>
              <w:rPr/>
              <w:t xml:space="preserve"> </w:t>
            </w:r>
            <w:br/>
            <w:r>
              <w:rPr/>
              <w:t xml:space="preserve"> В целях материальной поддержки деятельности сельских старост органами местного самоуправления и Правительством Республики Алтай на постоянной основе оказывается адресная помощь каждому старосте, данный процесс находится на контроле специалистов Главного управления.</w:t>
            </w:r>
            <w:br/>
            <w:r>
              <w:rPr/>
              <w:t xml:space="preserve"> </w:t>
            </w:r>
            <w:br/>
            <w:r>
              <w:rPr/>
              <w:t xml:space="preserve"> Проведенные проверки показали, что во всех муниципальных образованиях данная работа организована на должном уровне, взаимодействие со старостами сельских населенных пунктов осуществляется систематически, начиная с 2017 года.</w:t>
            </w:r>
            <w:br/>
            <w:r>
              <w:rPr/>
              <w:t xml:space="preserve"> </w:t>
            </w:r>
            <w:br/>
            <w:r>
              <w:rPr/>
              <w:t xml:space="preserve"> Всего в течение 2017-2019 годов, в рамках ежедневного взаимодействия, от сельских старост в ЕДДС муниципальных образований и ЦУКС Главного управления поступило свыше 1 тыс. 300 сообщений, направленных на обеспечение жизнедеятельности граждан, в том числе проживающих в отдаленных населенных пунктах нашего субъекта. 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проведенного комплекса превентивных мероприятий всеми звеньями территориальной подсистемы РСЧС угрозы возникновения чрезвычайных ситуаций, обусловленных осложнением паводковой обстановки о повышения уровня пожарной опасности в лесах, на данном этапе проводимой работы удалось избежать. На качество работы, направленной на предупреждение либо предотвращение в начальной стадии чрезвычайных ситуаций природного и техногенного характера, безусловно, влияет и деятельность сельских старост, которые незамедлительно сообщают о происшествиях в оперативные службы. </w:t>
            </w:r>
            <w:br/>
            <w:r>
              <w:rPr/>
              <w:t xml:space="preserve"> </w:t>
            </w:r>
            <w:br/>
            <w:r>
              <w:rPr/>
              <w:t xml:space="preserve"> Кроме того, в рамках взаимодействия с общественными объединениями, органами исполнительно власти и местного самоуправления, в Республике Алтай организована работа, направленная на активное вовлечение волонтеров и добровольцев в проведение профилактических мероприятий по предупреждению чрезвычайных ситуаций, выполнению мероприятий гражданской обороны, обеспечению пожарной безопасности и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Так, с начала текущего года уже привлечено более 7,5 тысяч волонтеров для проведения около 8 тысяч профилактических мероприятий, в ходе которых охвачено около 26 тысяч человек, распространено около 16 тысяч памяток и листовок.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2025-04-04T10:25:37+07:00</dcterms:created>
  <dcterms:modified xsi:type="dcterms:W3CDTF">2025-04-04T10:25:37+07:00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