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Республике Алтай состоялось совещание с главами районов по подведению итогов работы по предупреждению и ликвидации ЧС в первом полугодии 2019 года.Видео.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Республике Алтай состоялось совещание с главами районов по подведению итогов работы по предупреждению и ликвидации ЧС в первом полугодии 2019 года.Видео.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YjaltpoEc98?rel=0" frameborder="0" allow="accelerometer; autoplay; encrypted-media; gyroscope; picture-in-picture" allowfullscreen></iframe></w:t></w:r><w:br/><w:r><w:rPr/><w:t xml:space="preserve"> </w:t></w:r><w:br/><w:r><w:rPr/><w:t xml:space="preserve"> Выездное совещание прошло под руководством председателя комиссии по предупреждению и ликвидации ЧС Правительства Республики Алтай   заместителя председателя Правительства Республики Алтай Григория Николаевича Пильтина.</w:t></w:r><w:br/><w:r><w:rPr/><w:t xml:space="preserve"> </w:t></w:r><w:br/><w:r><w:rPr/><w:t xml:space="preserve">             В ходе пленарной с докладами выступили главы районов, представители Главного управления МЧС России по Республикие Алтай, представители министерства экономического развития и имущественных отношений, министерства природных ресурсов и туризма Республики Алтай.</w:t></w:r><w:br/><w:r><w:rPr/><w:t xml:space="preserve"> </w:t></w:r><w:br/><w:r><w:rPr/><w:t xml:space="preserve"> Рассмотрены вопросы об оперативной обстановке на территории республики в первом полугодии 2019 года, в том числе с пожарами, о проведении профилактических мероприятий в жилом секторе органами местного самоуправления; о стимулировании деятельности старост сельских поселений и оборудования мест проживания многодетных семей автономными дымовыми пожарными извещателями; о создании и развитии подразделений добровольной пожарной охраны на территории республики на примере отдельных районов, о создании и развитии муниципальных систем оповещения; об организации первоочередного жизнеобеспечения населения, пострадавшего в чрезвычайных ситуациях; о порядке создания и хранения резервов материальных ресурсов Республики Алтай для ликвидации чрезвычайных ситуаций межмуниципального и регионального характера, находящихся на ответственном хранении в органах местного самоуправления; о подготовке и прохождении лесопожарного периода, а также о постановке задач на второе полугодие 2019 года.</w:t></w:r><w:br/><w:r><w:rPr/><w:t xml:space="preserve"> </w:t></w:r><w:br/><w:r><w:rPr/><w:t xml:space="preserve">             По окончании пленарной части главы районов и руководители Единых дежурно-диспетчерских служб прошли тестирование на знание вопросов в области гражданской обороны, предупреждения и ликвидации чрезвычайных ситуаций и обеспечения пожарной безопасности.</w:t></w:r><w:br/><w:r><w:rPr/><w:t xml:space="preserve"> </w:t></w:r><w:br/><w:r><w:rPr/><w:t xml:space="preserve"> Во второй части мероприятия участникам сборов показали как можно создать и организовать работу добровольного пожарного подразделения на примере добровольной пожарной команды туркомплекса «Турсиб». Это пожарное подразделение, которое осуществляет защиту от пожаров не только самого туркомплекса, но и близлежащих населенных пунктов Узнезя, Анос, Чепош, прилегающую территорию, и имеют возможность прибыть к месту пожара до профессиональных огнеборцев, значительно ускоряя тем самым процесс тушения пожара и сокращая ущерб от него. Команда состоит из трёх человек, ежедневно на круглосуточное дежурство заступает 1 доброволец, в случае возникновения пожара, он оповещает остальных, и в тушении принимает участие вся команда. Добровольцы оснащены автомобилем ЗИЛ и пожарно-техническим вооружением. Команда располагается в теплом боксе, где есть помещения для несения дежурства. Команда функционирует при финансовой поддержке собственника туркомплекса и  муниципалитета.  Все члены команды прошли обучение в ВДПО. От первого отряда ФПС Республики Алтай бойцы получили четыре комплекта боевой одежды пожарного.</w:t></w:r><w:br/><w:r><w:rPr/><w:t xml:space="preserve"> </w:t></w:r><w:br/><w:r><w:rPr/><w:t xml:space="preserve"> Затем участникам сборов показали, как правильно оборудовать пункт временного размещения населения на примере Чемальской средней школы, где имеется всё необходимое для приёма и размещения  45 человек, созданы условия для полноценного питания, медицинского обслуживания всех категорий граждан.</w:t></w:r><w:br/><w:r><w:rPr/><w:t xml:space="preserve"> </w:t></w:r><w:br/><w:r><w:rPr/><w:t xml:space="preserve"> После этого главам муниципалитетов продемонстрировали оснащение патрульно-маневренной группы сельского поселения муниципального образования «Чемальский район». Это подразделение состоящее из 6 человек, осуществляет защиту нескольких населенных пунктов Чемальского района от природных пожаров. Группа оснащена автомобилем УАЗ в котором установлена мотопомпа и емкость для воды. Все члены группы оснащены рациями для осуществления бесперебойной радиосвязи, ранцевыми огнетушителями «Ермак». В 2019 году группа принимала участие в тушении трёх пожарах.</w:t></w:r><w:br/><w:r><w:rPr/><w:t xml:space="preserve"> </w:t></w:r><w:br/><w:r><w:rPr/><w:t xml:space="preserve"> Как отмечает глава муниципального образования «Чемальский район»  Александр Алисов, такое подразделение является очень эффективным и способно быстро прибывать к месту пожара и  ликвидировать возгорания на начальной стадии, используя минимальные ресурсы. Если в каждом сельском поселении будет такое подразделение, ликвидировать пожары будет значительно проще и быстрее, что, несомненно будет минимизировать ущерб.</w:t></w:r><w:br/><w:r><w:rPr/><w:t xml:space="preserve"> </w:t></w:r><w:br/><w:r><w:rPr/><w:t xml:space="preserve"> В заключительной части мероприятия на территории развлекательного комплекса «Рублевка» руководитель проекта Андрей Валерьевич Жуков  подробно рассказал о том, как осуществляется организация, оснащение и обслуживание искусственного водоёма и пляжа, как соблюсти все требования безопасности, предъявляемые и к качеству воды и организации работы спасателей, чтобы не допускать и вовремя реагировать на происшествия, которые могут возникнуть с отдыхающими на воде.</w:t></w:r><w:br/><w:r><w:rPr/><w:t xml:space="preserve"> </w:t></w:r><w:br/><w:r><w:rPr/><w:t xml:space="preserve"> В целом, мероприятие имеет большую практическую ценность для всех руководителей территориальной подсистемы единой государственной системы предупреждения и ликвидации чрезвычайных ситуаций Республики Алтай и позволит более качественно организовать свою работу для населения региона в дальнейшем. Ведь, не секрет, что качество жизни жителей конкретного субъекта напрямую зависит от уровня безопасности и защищенности как от природных катаклизмов, так и техногенных аварий и чрезвычайных ситуаций.</w:t></w:r><w:br/><w:r><w:rPr/><w:t xml:space="preserve"> </w:t></w:r><w:br/><w:r><w:rPr/><w:t xml:space="preserve">  </w:t></w:r><w:br/><w:r><w:rPr/><w:t xml:space="preserve"> </w:t></w:r><w:br/><w:r><w:rPr/><w:t xml:space="preserve">  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2025-04-05T19:19:36+07:00</dcterms:created>
  <dcterms:modified xsi:type="dcterms:W3CDTF">2025-04-05T19:19:36+07:00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