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Беспилотные летательные аппараты позволяют более эффективно обеспечивать безопасность людей и предотвращать возникновение ЧС и происшествий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Беспилотные летательные аппараты позволяют более эффективно обеспечивать безопасность людей и предотвращать возникновение ЧС и происшествий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вооружении подразделений Главного управления МЧС России по Республики Алтай имеется 6 беспилотных летательных аппаратов. Они успешно применяются для поиска людей, выявления несанкционированных мест массового отдыха людей у воды летом, ледовых переправ и переходов по льду зимой. В лесопожарный и паводковый период специалистами центра управления в кризисных ситуациях бспилотники широко применяются для мониторинга паводковой обстановки и состояния гидротехнических сооружений, выявления очагов природных пожаров с целью предотвращения их перехода на населенные пункты.</w:t>
            </w:r>
            <w:br/>
            <w:r>
              <w:rPr/>
              <w:t xml:space="preserve"> </w:t>
            </w:r>
            <w:br/>
            <w:r>
              <w:rPr/>
              <w:t xml:space="preserve"> Развитие системы раннего обнаружения и предупреждения ЧС за счет оснащения современными системами авиационного мониторинга с возможностью вывода информации в органы повседневного управления и применения системы дистанционного зондирования земли – одно из приоритетных направлений развития системы предупреждения и ликвидации ЧС в Республике Алтай. </w:t>
            </w:r>
            <w:br/>
            <w:r>
              <w:rPr/>
              <w:t xml:space="preserve"> </w:t>
            </w:r>
            <w:br/>
            <w:r>
              <w:rPr/>
              <w:t xml:space="preserve"> Особенность нашего региона заключается в наличии обширных лесных массивов, в том числе, в горной местности, низкой плотности заселения территорий и высокой концентрации людей в населённых пунктах, сезонных рисков природных ЧС (наводнения, землетрясения, лесные пожары, сели), а так же весьма низкой температуры окружающей среды в зимний период времени. С учетом всех этих факторов возникает потребность в развитии системы раннего обнаружения и предупреждения чрезвычайных ситуаций за счет оснащения современными системами авиационного мониторинга с возможностью вывода информации в органы повседневного управления муниципальных образований – единых дежурно-диспетчерских служб.</w:t>
            </w:r>
            <w:br/>
            <w:r>
              <w:rPr/>
              <w:t xml:space="preserve"> </w:t>
            </w:r>
            <w:br/>
            <w:r>
              <w:rPr/>
              <w:t xml:space="preserve"> Такими возможностями обладают беспилотные авиационные комплексы дальнего действия, способные провести облёт большой территории нашего региона, с функцией передачи видео и фото информации, в реальном масштабе и времени на пункт управления комплексом.</w:t>
            </w:r>
            <w:br/>
            <w:r>
              <w:rPr/>
              <w:t xml:space="preserve"> </w:t>
            </w:r>
            <w:br/>
            <w:r>
              <w:rPr/>
              <w:t xml:space="preserve"> В 2018 году беспилотные летательные аппараты специалистами ГУ МЧС России по Республике Алтай применялись 207 раз, обследовано более 298 кв. км, общий налёт составил 77 часов. В том числе в паводковый период 56 раз, пожароопасный период 41 раз.</w:t>
            </w:r>
            <w:br/>
            <w:r>
              <w:rPr/>
              <w:t xml:space="preserve"> </w:t>
            </w:r>
            <w:br/>
            <w:r>
              <w:rPr/>
              <w:t xml:space="preserve"> С начала текущего года беспилотные летательные аппараты применялись 47 раз, обследовано более 53 кв.км. В том числе в паводковый период 7 раз, пожароопасный период 6 раза.</w:t>
            </w:r>
            <w:br/>
            <w:r>
              <w:rPr/>
              <w:t xml:space="preserve"> </w:t>
            </w:r>
            <w:br/>
            <w:r>
              <w:rPr/>
              <w:t xml:space="preserve"> Во время обострения паводковой обстановки в селе Теньга Онгудайского района в начале апреля 2019 года, при проведении работ по отводу талых вод и стабилизации паводковой обстановки беспилотным летательным аппаратом был осуществлен осмотр приусадебных участков и  домовладений попавших в зону подтопления, определены границы разливов талых вод и прилегающих рек, мониторинг состояния насыпной заградительной дамбы по левой стороне реки Теньга, так как наземной группировке не представлялось возможность оценить состояние дамбы, ее слабые и уязвимые места. Это позволило руководителю оценить масштабы работ и скоординировать применение сил и средств ТП РСЧС, визуально охватывая  большую территорию, а так же передавать информацию в оперативный штаб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Беспилотные летательные аппараты применяются также при проведении мероприятий во взаимодействии с другими министерствами и ведомствами, заинтересованными в  обеспечении безопасности населения и территорий.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вооружении подразделений Главного управления МЧС России по Республики Алтай имеется 6 беспилотных летательных аппаратов. Они успешно применяются для поиска людей, выявления несанкционированных мест массового отдыха людей у воды летом, ледовых переправ и переходов по льду зимой. В лесопожарный и паводковый период специалистами центра управления в кризисных ситуациях бспилотники широко применяются для мониторинга паводковой обстановки и состояния гидротехнических сооружений, выявления очагов природных пожаров с целью предотвращения их перехода на населенные пункты.</w:t>
            </w:r>
            <w:br/>
            <w:r>
              <w:rPr/>
              <w:t xml:space="preserve"> </w:t>
            </w:r>
            <w:br/>
            <w:r>
              <w:rPr/>
              <w:t xml:space="preserve"> Развитие системы раннего обнаружения и предупреждения ЧС за счет оснащения современными системами авиационного мониторинга с возможностью вывода информации в органы повседневного управления и применения системы дистанционного зондирования земли – одно из приоритетных направлений развития системы предупреждения и ликвидации ЧС в Республике Алтай. </w:t>
            </w:r>
            <w:br/>
            <w:r>
              <w:rPr/>
              <w:t xml:space="preserve"> </w:t>
            </w:r>
            <w:br/>
            <w:r>
              <w:rPr/>
              <w:t xml:space="preserve"> Особенность нашего региона заключается в наличии обширных лесных массивов, в том числе, в горной местности, низкой плотности заселения территорий и высокой концентрации людей в населённых пунктах, сезонных рисков природных ЧС (наводнения, землетрясения, лесные пожары, сели), а так же весьма низкой температуры окружающей среды в зимний период времени. С учетом всех этих факторов возникает потребность в развитии системы раннего обнаружения и предупреждения чрезвычайных ситуаций за счет оснащения современными системами авиационного мониторинга с возможностью вывода информации в органы повседневного управления муниципальных образований – единых дежурно-диспетчерских служб.</w:t>
            </w:r>
            <w:br/>
            <w:r>
              <w:rPr/>
              <w:t xml:space="preserve"> </w:t>
            </w:r>
            <w:br/>
            <w:r>
              <w:rPr/>
              <w:t xml:space="preserve"> Такими возможностями обладают беспилотные авиационные комплексы дальнего действия, способные провести облёт большой территории нашего региона, с функцией передачи видео и фото информации, в реальном масштабе и времени на пункт управления комплексом.</w:t>
            </w:r>
            <w:br/>
            <w:r>
              <w:rPr/>
              <w:t xml:space="preserve"> </w:t>
            </w:r>
            <w:br/>
            <w:r>
              <w:rPr/>
              <w:t xml:space="preserve"> В 2018 году беспилотные летательные аппараты специалистами ГУ МЧС России по Республике Алтай применялись 207 раз, обследовано более 298 кв. км, общий налёт составил 77 часов. В том числе в паводковый период 56 раз, пожароопасный период 41 раз.</w:t>
            </w:r>
            <w:br/>
            <w:r>
              <w:rPr/>
              <w:t xml:space="preserve"> </w:t>
            </w:r>
            <w:br/>
            <w:r>
              <w:rPr/>
              <w:t xml:space="preserve"> С начала текущего года беспилотные летательные аппараты применялись 47 раз, обследовано более 53 кв.км. В том числе в паводковый период 7 раз, пожароопасный период 6 раз.</w:t>
            </w:r>
            <w:br/>
            <w:r>
              <w:rPr/>
              <w:t xml:space="preserve"> </w:t>
            </w:r>
            <w:br/>
            <w:r>
              <w:rPr/>
              <w:t xml:space="preserve"> Во время обострения паводковой обстановки в селе Теньга Онгудайского района в начале апреля 2019 года, при проведении работ по отводу талых вод и стабилизации паводковой обстановки беспилотным летательным аппаратом был осуществлен осмотр приусадебных участков и  домовладений попавших в зону подтопления, определены границы разливов талых вод и прилегающих рек, мониторинг состояния насыпной заградительной дамбы по левой стороне реки Теньга, так как наземной группировке не представлялось возможность оценить состояние дамбы, ее слабые и уязвимые места. Это позволило руководителю оценить масштабы работ и скоординировать применение сил и средств ТП РСЧС, визуально охватывая  большую территорию, а так же передавать информацию в оперативный штаб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Беспилотные летательные аппараты применяются также при проведении мероприятий во взаимодействии с другими министерствами и ведомствами, заинтересованными в  обеспечении безопасности населения и территорий.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2025-04-04T11:17:51+07:00</dcterms:created>
  <dcterms:modified xsi:type="dcterms:W3CDTF">2025-04-04T11:17:51+07:00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