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30 июня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30 июня 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30.06.2019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произошло 2 происшествия на акваториях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 с. Манжерок, Майминского района, на р. Катунь, при очевидных обстоятельствах, утонул ребенок Слуянов Никита Андреевич 2004 г.р.</w:t>
            </w:r>
            <w:br/>
            <w:r>
              <w:rPr/>
              <w:t xml:space="preserve"> </w:t>
            </w:r>
            <w:br/>
            <w:r>
              <w:rPr/>
              <w:t xml:space="preserve"> - на озере «Искусственное» в урочище «Страшной лог», расположенном в 4-х километрах южнее н.п. Карлушка,  при очевидных обстоятельствах  при купании, утонул местный житель- Чинцов Сергей Николаевич 1982 г.р.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29.06.2019г. по 19 часов 30.06.2019г.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в большинстве районов умеренные, местами небольшие дожди, грозы, при грозах по северным районам сильные дожди, местами град, ветер северо-западный 5-10 м/с, местами порывы до 18 м/с, температура воздуха ночью плюс 10…15 °С, днём плюс 19…24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дождь, гроза, ветер северо-западный 5-10 м/с, порывы до 15 м/с, температура воздуха ночью плюс 12…14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2025-04-04T09:28:44+07:00</dcterms:created>
  <dcterms:modified xsi:type="dcterms:W3CDTF">2025-04-04T09:28:44+07:00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