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Информация по действующим природным пожарам на территории Республики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Информация по действующим природным пожарам на территории Республики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Информация по действующим природным пожарам на территории Республики Алтай</w:t>
            </w:r>
            <w:br/>
            <w:r>
              <w:rPr/>
              <w:t xml:space="preserve"> </w:t>
            </w:r>
            <w:br/>
            <w:r>
              <w:rPr/>
              <w:t xml:space="preserve"> (по состоянию на 09.00 20.06.2019)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СУТКИ, НА ТЕРРИТОРИИ РЕСПУБЛИКИ АЛТАЙ, ДЕЙСТВУЮЩИХ ПРИРОДНЫХ ПОЖАРОВ НЕ ЗАРЕГИСТРИРОВАНО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  ЦУКС ГУ МЧС России по Республике Алтай.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2025-04-04T12:46:30+07:00</dcterms:created>
  <dcterms:modified xsi:type="dcterms:W3CDTF">2025-04-04T12:46:30+07:00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