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Торжественные мероприятия, посвященные 370-летию пожарной охраны России в селе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Торжественные мероприятия, посвященные 370-летию пожарной охраны России в селе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районном центре Турочакского района прошли торжественные мероприятия, посвященные 370-летию пожарной охраны России.  </w:t>
            </w:r>
            <w:br/>
            <w:r>
              <w:rPr/>
              <w:t xml:space="preserve"> </w:t>
            </w:r>
            <w:br/>
            <w:r>
              <w:rPr/>
              <w:t xml:space="preserve"> Сначала прошел парад пожарной техники, самым интересным элементом которого стал конно-бочечный ход времен царской России. Раритетный экспонат был сделан специально для праздника начальником пожарно-спасательной части №6 села Турочак Явцевым Вячеславом Геннадьевичем.</w:t>
            </w:r>
            <w:br/>
            <w:r>
              <w:rPr/>
              <w:t xml:space="preserve"> </w:t>
            </w:r>
            <w:br/>
            <w:r>
              <w:rPr/>
              <w:t xml:space="preserve"> Парад принимал ветеран пожарной охраны – первый начальник Турочакского гарнизона пожарной охраны Стафиевский Анатолий Николаевич.</w:t>
            </w:r>
            <w:br/>
            <w:r>
              <w:rPr/>
              <w:t xml:space="preserve"> </w:t>
            </w:r>
            <w:br/>
            <w:r>
              <w:rPr/>
              <w:t xml:space="preserve"> Автомобили прошли колонной по центральной улице села и вернулись на площадь. Во главе колонны на коне выступал Вячеслав Явцев, затем шел конно-бочечный ход с колоколами, следом  пожарные автомобили с проблесковыми маяками. По возвращении на площадь пожарные провели показательные выступления по тушению пламени водой из конно-бочечного хода.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вызвало большой интерес у сельчан, многие пришли целыми семьями, фотографировались, пробовали сами тушить водой условный пожар. Дети надевали боевую одежду, деловито, брали в руки пожарный ствол, даже самые маленькие, кто-то пробовал приводить в действие насос на конно-бочечном ходу. Праздник удался, и гости, и пожарные получили большое удовольствие от совместного общения, после обеда в районном центре культуры состоялся праздничный концерт.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Торжественные мероприятия, посвященные празднованию 370-летия пожарной охраны, пройдут сегодня во всех районах и столице Республики Алтай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 Фото - Владимир Лифуншан.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2025-04-05T18:33:50+07:00</dcterms:created>
  <dcterms:modified xsi:type="dcterms:W3CDTF">2025-04-05T18:33:50+07:00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