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08.04.2019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</w:t>
            </w:r>
            <w:br/>
            <w:r>
              <w:rPr/>
              <w:t xml:space="preserve"> </w:t>
            </w:r>
            <w:br/>
            <w:r>
              <w:rPr/>
              <w:t xml:space="preserve"> - Пожар в Кош-Агачском районе, с. Мухор-Тархата по ул. Бухарова произошло возгорание жилого мусора на приусадебном участке. От МЧС России привлекалось 5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  МЧС России 0 человек,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2025-04-05T19:51:36+07:00</dcterms:created>
  <dcterms:modified xsi:type="dcterms:W3CDTF">2025-04-05T19:51:36+07:00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