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и Всероссийский студенческий корпус спасателей подписали соглашение о сотрудничестве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и Всероссийский студенческий корпус спасателей подписали соглашение о сотрудничестве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МЧС России Евгений Зиничев и президент Всероссийского студенческого корпуса спасателей (ВСКС) Евгений Козеев подписали 4 февраля совместное соглашение о сотрудничестве.</w:t>
            </w:r>
            <w:br/>
            <w:r>
              <w:rPr/>
              <w:t xml:space="preserve"> </w:t>
            </w:r>
            <w:br/>
            <w:r>
              <w:rPr/>
              <w:t xml:space="preserve"> «Подписание соглашения со Всероссийским студенческим корпусом спасателей - это еще один шаг к плодотворной работе. Только совместными усилиями возможно достичь ощутимые результаты в развитии спасательного движения в нашей стране», - сказал Е. Зиничев.</w:t>
            </w:r>
            <w:br/>
            <w:r>
              <w:rPr/>
              <w:t xml:space="preserve"> </w:t>
            </w:r>
            <w:br/>
            <w:r>
              <w:rPr/>
              <w:t xml:space="preserve"> «За нашими плечами немало важных дел. На этом пути мы всегда шли плечом к плечу с сотрудниками МЧС России. Хочу выразить слова благодарности тем наставникам, кто отдавал свои знания и опыт. Искренне верю, что эта совместная плодотворная работа будет во благо нашей Родины», - отметил в свою очередь Е. Козеев.</w:t>
            </w:r>
            <w:br/>
            <w:r>
              <w:rPr/>
              <w:t xml:space="preserve"> </w:t>
            </w:r>
            <w:br/>
            <w:r>
              <w:rPr/>
              <w:t xml:space="preserve"> Документ регламентирует взаимодействие сторон в части популяризации добровольчества (волонтерства), формирования общественного сознания и гражданской позиции населения в области культуры безопасности, повышения практических навыков молодежи по основам безопасности жизнедеятельности. Соглашением предусмотрено участие ВСКС в системе наставничества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2025-04-05T18:13:30+07:00</dcterms:created>
  <dcterms:modified xsi:type="dcterms:W3CDTF">2025-04-05T18:13:30+07:00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