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стартовала акция «Безопасный лед»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стартовала акция «Безопасный лед»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стартует масштабная межведомственная акция «Безопасный лед». Подразделения МЧС совместно с представителями органов местного самоуправления, общественных организаций, средств массовой информации и при содействии органов правопорядка усилят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Акция будет проходить в несколько этапов с ноября по март ежемесячно. Масштабный межведомственный подход позволяет наиболее продуктивно использовать доступные меры воздействия на граждан. Первый этап акции стартует 26 ноября, и продлится до конца месяца.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МЧС уже определены места, где высок риск провала людей и техники под лёд - это традиционно сложившиеся места лова рыбы, самостоятельно проторенные дороги по льду водоёма, участки береговой линии у населённых пунктов и мест отдыха. В таких зонах планируется проведение патрулирований, бесед с гражданами, установка предупредительных знаков и информационных стендов. В случаях, когда предусмотрено законное воздействие на нарушителей, будут составляться административные протоколы.</w:t>
            </w:r>
            <w:br/>
            <w:r>
              <w:rPr/>
              <w:t xml:space="preserve"> </w:t>
            </w:r>
            <w:br/>
            <w:r>
              <w:rPr/>
              <w:t xml:space="preserve"> С отдыхающими и владельцами туристических баз, расположенных вблизи водоемов, будут проводиться беседы по правилам безопасного поведения на водных объектах. Также будет организованы и проведены совместно с органами управления образованием занятия и уроки с детьми о правилах поведения и опасностях на льду, в том числе в период становления льда.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с начала 2018 года на водоёмах погибли 10 человек. Ежегодно в период ледообразования в районах республики регистрируются происшествия с детьми, нередко с трагическими последствиями. 7 декабря 2017 года в селе Кастахта Усть-Коксинского района, в неглубокой горной реке Кастахта провалился под лед 8-летний мальчик. Течением его затащило под лед. Ребенок погиб.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опасной ситуации и необходимости в оказании помощи экстренных служб, звоните по телефону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2025-04-04T10:15:22+07:00</dcterms:created>
  <dcterms:modified xsi:type="dcterms:W3CDTF">2025-04-04T10:15:22+07:00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