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Электронный информационно-образовательный комплекс по ГОЧС позволяет получить полезные знания олайн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Электронный информационно-образовательный комплекс по ГОЧС позволяет получить полезные знания олайн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успешно функционирует электронный информационно-образовательный комплекс для подготовки населения по вопросам гражданской обороны, защите от чрезвычайных ситуаций, пожарной безопасности и безопасности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Для использования комплекса не требуется никаких дополнительных устройств, кроме персонального компьютера, подключенного к информационной сети «Интернет».</w:t>
            </w:r>
            <w:br/>
            <w:r>
              <w:rPr/>
              <w:t xml:space="preserve"> </w:t>
            </w:r>
            <w:br/>
            <w:r>
              <w:rPr/>
              <w:t xml:space="preserve"> Каждый желающий может зайти на страницу, расположенную по адресу http://mchs.rutp.ru, ознакомится с учебными материалами и, при желании, проверить свои знания по каждой из семидесяти четырех тем. Обучающие материалы распределены по возрастным категориям. Пройти обучение могут как взрослые, так и дети.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2025-04-04T07:05:59+07:00</dcterms:created>
  <dcterms:modified xsi:type="dcterms:W3CDTF">2025-04-04T07:05:59+07:00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