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Команда МЧС Республики Алтай приняла участие в забеге «Кросс Нации»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Команда МЧС Республики Алтай приняла участие в забеге «Кросс Нации»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«Кросс Нации» – это самое масштабное по количеству участников и географическому охвату спортивное мероприятие на территории Российской Федерации. В соревновании принимают участие граждане всех возрастов и с любым уровнем спортивной подготовки. С каждым годом «Кросс нации» становится все более значительным событием в спортивной жизни всей страны.</w:t>
            </w:r>
            <w:br/>
            <w:r>
              <w:rPr/>
              <w:t xml:space="preserve"> </w:t>
            </w:r>
            <w:br/>
            <w:r>
              <w:rPr/>
              <w:t xml:space="preserve"> В этом году 85 регионов Российской Федерации заявили о своей готовности принять участие в этом грандиозном спортивном мероприятии. «Кросс нации» привлекает россиян к занятиям физической культурой и пропагандирует здоровый образ жизни. Наряду с любителями на старт традиционно выходят спортсмены-профессионалы, олимпийские чемпионы и ветераны спорта. В этом грандиозном по своим масштабам празднике принимают участие видные политические и государственные деятели, главы субъектов и городов, руководители министерств и ведомств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В Республике Алтай грандиозный забег состоялся в Горно-Алтайске на стадионе «Спартак». На старт вышли 1234 человека из Горно-Алтайска и Майминского района, сообщает руководитель Федерации легкой атлетики РА.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Алтай и подведомственные подразделения представила группа самых спортивных военнослужащих и сотрудников во главе с первым заместителем начальника Главного управления Макарычевым Сергеем Владимировичем, который стал победителем VIP-забега. «Не представляю свою жизнь без спорта. Плавание, бег, сноуборд – помогают быть в хорошей форме. Помогли и сегодня завоевать кубок. Надеюсь и в следующем году показать достойный результат», - рассказал корреспонденту ГТРК "Горный Алтай" Сергей Владимирович. </w:t>
            </w:r>
            <w:br/>
            <w:r>
              <w:rPr/>
              <w:t xml:space="preserve"> </w:t>
            </w:r>
            <w:br/>
            <w:r>
              <w:rPr/>
              <w:t xml:space="preserve"> Победители и призеры соревнований награждены грамотами, медалями и памятными призами Министерства спорта Российской Федерации и Комитета по физической культуре и спорту Республики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2025-04-04T09:45:58+07:00</dcterms:created>
  <dcterms:modified xsi:type="dcterms:W3CDTF">2025-04-04T09:45:58+07:00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