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по противодействию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по противодействию коррупции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мероприятий по профилактике и пресечения коррупционных проявлений и иных правонарушений среди личного состава Главного управления МЧС России по Республике Алтай состоялась встреча главного специалиста (по вопросам противодействия коррупции на территории Республики Алтай  и Алтайского края, Алтайский край, г. Барнаул) отделения (координации противодействия коррупции) отдела кадров (воспитательной работы, психологического обеспечения и координации противодействия коррупции) Сибирского регионального центра МЧС России  с коллективами Горно-Алтайского, Майминского и Чемальского пожарно-спасательных гарнизонов, мероприятие проведено  в период с 15.08.2018 по 17.08.2018.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На встрече обсуждались вопросы профилактики коррупционных и иных противоправных проявлений при осуществлении профессиональной и финансово-хозяйственной деятельности. Разъяснялось действие нормативно-правовых и ведомственных локальных актов, в сфере  профилактики коррупционных и иных правонарушений среди личного состава подразделений МЧС России, требования ст.ст. 12,13  Федеральный закон от 23 мая 2016 г. N 141-ФЗ "О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Федерации", Кодекса чести сотрудника МЧС России и Кодекса этики и служебного поведения государственных служащих МЧС России, ст. 81 ТК РФ и иных нормативных и ведомственных локальных актов направленных на профилактику  правонарушений  в быту и на службе сотрудников МЧС Росси всех категорий.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вопросам связанным</w:t>
            </w:r>
            <w:br/>
            <w:r>
              <w:rPr/>
              <w:t xml:space="preserve"> </w:t>
            </w:r>
            <w:br/>
            <w:r>
              <w:rPr/>
              <w:t xml:space="preserve"> с противоправными действиями</w:t>
            </w:r>
            <w:br/>
            <w:r>
              <w:rPr/>
              <w:t xml:space="preserve"> </w:t>
            </w:r>
            <w:br/>
            <w:r>
              <w:rPr/>
              <w:t xml:space="preserve"> со стороны должностных лиц МЧС России</w:t>
            </w:r>
            <w:br/>
            <w:r>
              <w:rPr/>
              <w:t xml:space="preserve"> </w:t>
            </w:r>
            <w:br/>
            <w:r>
              <w:rPr/>
              <w:t xml:space="preserve"> Вы можете обращаться</w:t>
            </w:r>
            <w:br/>
            <w:r>
              <w:rPr/>
              <w:t xml:space="preserve"> </w:t>
            </w:r>
            <w:br/>
            <w:r>
              <w:rPr/>
              <w:t xml:space="preserve"> к главному специалисту (по вопросам противодействия коррупции на территории Республики Алтай и Алтайского края, Алтайский край г.Барнаул) отделения (координации противодействия коррупции) отдела кадров (воспитательной работы, психологического обеспечения и координации противодействия коррупции)</w:t>
            </w:r>
            <w:br/>
            <w:r>
              <w:rPr/>
              <w:t xml:space="preserve"> </w:t>
            </w:r>
            <w:br/>
            <w:r>
              <w:rPr/>
              <w:t xml:space="preserve"> Сибирского регионального центра МЧС России</w:t>
            </w:r>
            <w:br/>
            <w:r>
              <w:rPr/>
              <w:t xml:space="preserve"> </w:t>
            </w:r>
            <w:br/>
            <w:r>
              <w:rPr/>
              <w:t xml:space="preserve"> полковнику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Дерябину</w:t>
            </w:r>
            <w:br/>
            <w:r>
              <w:rPr/>
              <w:t xml:space="preserve"> </w:t>
            </w:r>
            <w:br/>
            <w:r>
              <w:rPr/>
              <w:t xml:space="preserve"> Вячеславу Владимировичу</w:t>
            </w:r>
            <w:br/>
            <w:r>
              <w:rPr/>
              <w:t xml:space="preserve"> </w:t>
            </w:r>
            <w:br/>
            <w:r>
              <w:rPr/>
              <w:t xml:space="preserve"> по телефонам</w:t>
            </w:r>
            <w:br/>
            <w:r>
              <w:rPr/>
              <w:t xml:space="preserve"> </w:t>
            </w:r>
            <w:br/>
            <w:r>
              <w:rPr/>
              <w:t xml:space="preserve"> 8 (3852) 20-22-97</w:t>
            </w:r>
            <w:br/>
            <w:r>
              <w:rPr/>
              <w:t xml:space="preserve"> </w:t>
            </w:r>
            <w:br/>
            <w:r>
              <w:rPr/>
              <w:t xml:space="preserve"> 8-983-171-5494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2025-04-05T17:13:24+07:00</dcterms:created>
  <dcterms:modified xsi:type="dcterms:W3CDTF">2025-04-05T17:13:24+07:00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