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Эффективная профилактика. Сибирские регионы показали состоятельность предупредительных мер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Эффективная профилактика. Сибирские регионы показали состоятельность предупредительных мер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пожароопасного периода количество природных возгораний (на территориях населённых пунктов, в степной зоне, в лесах) в Сибирском федеральном округе сократилось почти в два раза по сравнению с прошлым годом. Специалисты Сибирского регионального центра МЧС России отмечают, что существенного снижения количества пожаров удалось добиться качественной профилактической работой. Такой вывод сделан на основе проведённого анализа пожарной обстановки Сибири, Урала и Дальнего Востока.</w:t>
            </w:r>
            <w:br/>
            <w:r>
              <w:rPr/>
              <w:t xml:space="preserve"> </w:t>
            </w:r>
            <w:br/>
            <w:r>
              <w:rPr/>
              <w:t xml:space="preserve"> По оперативным данным, на 20 июня в регионах Сибири всего было зафиксировано 6 351 возгорание, что на 45 процентов ниже аналогичного периода 2017 г. (11 568). При этом на Урале отмечается увеличение количества пожаров на 4 процента (в 2018 г. - 2 981, в 2017 г. - 2 868), на территории Дальнего Востока на 33 процента (в 2018 г. - 8 718, в 2017 г. -    5 813).</w:t>
            </w:r>
            <w:br/>
            <w:r>
              <w:rPr/>
              <w:t xml:space="preserve"> </w:t>
            </w:r>
            <w:br/>
            <w:r>
              <w:rPr/>
              <w:t xml:space="preserve"> «Безусловно, профилактическая работа даёт положительные результаты в тех субъектах страны, где она ведётся системно и на постоянной основе. Статистика явно это показывает на примере сибирских регионов. Только заинтересованность региональных властей внедрять современные методы предупреждения происшествий, позволит  существенно повысить уровень защищённости населения, создавая безопасные условия для жизнедеятельности», - прокомментировал начальник Сибирского регионального центра МЧС России генерал-лейтенант Сергей Диденко.</w:t>
            </w:r>
            <w:br/>
            <w:r>
              <w:rPr/>
              <w:t xml:space="preserve"> </w:t>
            </w:r>
            <w:br/>
            <w:r>
              <w:rPr/>
              <w:t xml:space="preserve"> По итогам пожароопасного сезона прошлого года ряд регионов ощутили пользу от комплексного применения профилактических мер совместно с административным воздействием на нарушителей требований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Сибирский региональный центр уже несколько лет настаивает на системном подходе к обеспечению пожарной безопасности населённых пунктов и предлагает ряд новаторских методик. Прежде всего – создание профилактических групп, создание института старост населённых пунктов, привлечение широкой общественности и организаций, проведение крупномасштабных акций, обеспечивающих более качественную защиту от огня жилья и инфраструктуры. </w:t>
            </w:r>
            <w:br/>
            <w:r>
              <w:rPr/>
              <w:t xml:space="preserve"> </w:t>
            </w:r>
            <w:br/>
            <w:r>
              <w:rPr/>
              <w:t xml:space="preserve"> «Курс на предупреждение позволит не допустить трагических случаев и минимизировать ущерб для граждан. С экономической точки зрения любое профилактическое мероприятие обходится дешевле, чем потом ликвидировать последствия ЧС. Необходимо идти на опережение. Со своей стороны мы всегда готовы оказать помощь любому региону в формировании действенной системной работы, направленной на защиту населения», - отметил генерал Диденко.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2025-04-04T11:41:25+07:00</dcterms:created>
  <dcterms:modified xsi:type="dcterms:W3CDTF">2025-04-04T11:41:25+07:00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