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Завершился муниципальный этап конкурса по пожарной безопасности «Неопалимая купина»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Завершился муниципальный этап конкурса по пожарной безопасности «Неопалимая купина»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Майминском районе Республики Алтай подвели итоги муниципального этапа заочного конкурса детско-юношеского творчества по пожарной безопасности «Неопалимая купина», который проходил с 1 февраля по 15 марта 2018 года.</w:t>
            </w:r>
            <w:br/>
            <w:r>
              <w:rPr/>
              <w:t xml:space="preserve"> </w:t>
            </w:r>
            <w:br/>
            <w:r>
              <w:rPr/>
              <w:t xml:space="preserve"> Главные задачи конкурса – поддержка одарённых детей, формирование общественного сознания и активной гражданской позиции подрастающего поколения в области пожарной безопасности, а также профессиональная ориентация подростков и пропаганда профессий пожарного и спасателя.</w:t>
            </w:r>
            <w:br/>
            <w:r>
              <w:rPr/>
              <w:t xml:space="preserve"> </w:t>
            </w:r>
            <w:br/>
            <w:r>
              <w:rPr/>
              <w:t xml:space="preserve"> На муниципальный этап поступило более 130 работ – рисунки, плакаты, аппликации, игрушка, тестопластика, пластилинография, текстильный дизайн, макеты.</w:t>
            </w:r>
            <w:br/>
            <w:r>
              <w:rPr/>
              <w:t xml:space="preserve"> </w:t>
            </w:r>
            <w:br/>
            <w:r>
              <w:rPr/>
              <w:t xml:space="preserve"> Участниками конкурса стали отдельные авторы и коллективы в трех возрастных группах: до 7 лет, 8 - 13 лет, 14 - 18 лет. Благодаря созданию таковых изделий дети учатся не только умению рукодельничать, но и осваивают правила пожарной безопасности. Ведь во время творческого процесса руководители и наставники рассказывают, как вести себя в той или иной критической ситуации.</w:t>
            </w:r>
            <w:br/>
            <w:r>
              <w:rPr/>
              <w:t xml:space="preserve"> </w:t>
            </w:r>
            <w:br/>
            <w:r>
              <w:rPr/>
              <w:t xml:space="preserve"> Лауреаты конкурса будут награждены дипломами и памятными подарками, лучшие и оригинальные работы направлены для участия в региональном этапе детско-юношеского творчества по пожарной безопасности «Неопалимая купина».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2025-04-04T14:54:13+07:00</dcterms:created>
  <dcterms:modified xsi:type="dcterms:W3CDTF">2025-04-04T14:54:13+07:00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