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Подготовку к паводку обсудили в Правительстве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Подготовку к паводку обсудили в Правительстве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14 марта Глава Республики Алтай Александр Бердников провел плановое заседание Комиссии Правительства Республики Алтай по предупреждению и ликвидации чрезвычайных ситуаций и обеспечению пожарной безопасности. Важнейшим из обсуждаемых вопросов стала подготовка к предстоящему паводковому сезону - сообщает пресс-служба Правительства Республики Алтай.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Горно-Алтайского Гидрометцентра Валентин Декенов доложил о складывающейся гидрометеорологической обстановке. Он напомнил, что первая декада марта этого года характеризовалась теплой, по южной половине республики аномально-теплой погодой. При этом 10-13 марта по всей территории республики прошли снегопады, в Улаганском и Онгудайском районах выпало около четырех декадных норм, а по остальной территории – от полутора до двух с половиной норм.</w:t>
            </w:r>
            <w:br/>
            <w:r>
              <w:rPr/>
              <w:t xml:space="preserve"> </w:t>
            </w:r>
            <w:br/>
            <w:r>
              <w:rPr/>
              <w:t xml:space="preserve"> Он подчеркнул, что климатические особенности формирования паводка 2018 года существенно отличаются от прошлогодних, это связано с меньшими запасами снега и большим промерзанием почвы, которое варьируется от 56 см в Турочакском районе до более 3 метров – в Кош-Агачском. По ряду территорий республики почва промерзла в несколько раз глубже, чем в предыдущие годы. Это, отметил докладчик, может привести к тому, что когда начнется таяние снега, вода даже частично не впитается в почву, а пойдет в пониженные формы рельефа. </w:t>
            </w:r>
            <w:br/>
            <w:r>
              <w:rPr/>
              <w:t xml:space="preserve"> </w:t>
            </w:r>
            <w:br/>
            <w:r>
              <w:rPr/>
              <w:t xml:space="preserve"> Из-за того, что многие малые реки промерзли до дна, а в районе Чемала, например, толщина льда на Катуни составляет 110 см, возникает опасность наледей и заторов. По прогнозам специалистов, реки в Республике Алтай в этом году начнут вскрываться с первых чисел апреля до середины месяца. </w:t>
            </w:r>
            <w:br/>
            <w:r>
              <w:rPr/>
              <w:t xml:space="preserve"> </w:t>
            </w:r>
            <w:br/>
            <w:r>
              <w:rPr/>
              <w:t xml:space="preserve"> «За два-три дня до вскрытия рек силы и средства должны быть приведены в повышенную готовность, посчитаны все ресурсы, включая плавсредства, возможность осуществления взрывных работ в местах предполагаемых заторов. Все это, подчеркну, необходимо сделать заранее», - сказал руководитель республики. 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Алтай Андрей Бурлаков доложил о складывающейся паводковой обстановке на территории региона. Он отметил, что мероприятия по подготовке к безаварийному пропуску паводковых вод на реках Республики Алтай проводятся в соответствии с планом. По состоянию на 14 марта 2018 года все организационные мероприятия выполнены в полном объеме.</w:t>
            </w:r>
            <w:br/>
            <w:r>
              <w:rPr/>
              <w:t xml:space="preserve"> </w:t>
            </w:r>
            <w:br/>
            <w:r>
              <w:rPr/>
              <w:t xml:space="preserve"> В республике организована работа по информированию населения о проводимых мероприятиях по обеспечению безаварийного пропуска паводковых вод, для ослабления ледового покрова спланированы ледорезные работы и чернение льда. К работам планируется приступить в третьей декаде марта. В муниципальных образованиях по поручению руководителя региона сформирован финансовый резерв в объеме 23,5 млн рублей. Функционируют шесть ледовых переправ, мероприятия по их разрушению спланированы.</w:t>
            </w:r>
            <w:br/>
            <w:r>
              <w:rPr/>
              <w:t xml:space="preserve"> </w:t>
            </w:r>
            <w:br/>
            <w:r>
              <w:rPr/>
              <w:t xml:space="preserve"> К контролю за паводковой обстановкой в населенных пунктах привлечены сельские старосты. Председатель совета ассоциации муниципальных образований в РА Евгений Понпа рассказал, что в населенных пунктах республики работают 143 сельских старосты. Это 100% от необходимого региону количества. Александр Бердников поручил выделить из резервного фонда средства на премирование старост за работу в 2017 году, далее такая премия будет выписываться раз в полугодие. 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выступили представители алтайского филиала ПАО «Ростелеком», ПАО «МРСК Сибири» - «Горно-Алтайские электрические сети», республиканского управления автомобильных дорог «Горно-Алтайавтодор». Они доложили, что все объекты, включая зоны риска, на их территориях к предстоящему половодью готовы, мероприятия выполнены в полном объеме, а на случай происшествий сформированы оперативные бригады. </w:t>
            </w:r>
            <w:br/>
            <w:r>
              <w:rPr/>
              <w:t xml:space="preserve"> </w:t>
            </w:r>
            <w:br/>
            <w:r>
              <w:rPr/>
              <w:t xml:space="preserve"> На заседании принято решение до 30 марта завершить работу по информированию под роспись граждан, проживающих в зонах возможного затопления, о порядке поведения при возникновении ЧС, порядке действий, о местах нахождения пунктов временного размещения, а на сайтах муниципальных образований ввести постоянную рубрику по вопросу паводка.</w:t>
            </w:r>
            <w:br/>
            <w:r>
              <w:rPr/>
              <w:t xml:space="preserve"> </w:t>
            </w:r>
            <w:br/>
            <w:r>
              <w:rPr/>
              <w:t xml:space="preserve"> Кроме того, с 30 марта необходимо организовать поддержание не снижаемого запаса продуктов питания, товаров первой необходимости, медикаментов в населенных пунктах, с которыми возможно нарушение транспортного сообщения.</w:t>
            </w:r>
            <w:br/>
            <w:r>
              <w:rPr/>
              <w:t xml:space="preserve"> </w:t>
            </w:r>
            <w:br/>
            <w:r>
              <w:rPr/>
              <w:t xml:space="preserve"> Еще одно поручение – организовать и держать на постоянном контроле работу коммунальных служб по отводу от жилых домов талых вод, работу дренажных и водопропускных систем, а также обеспечить своевременное введение режимов функционирования повышенной готовности и ЧС.</w:t>
            </w:r>
            <w:br/>
            <w:r>
              <w:rPr/>
              <w:t xml:space="preserve"> </w:t>
            </w:r>
            <w:br/>
            <w:r>
              <w:rPr/>
              <w:t xml:space="preserve"> «Хочу подчеркнуть, что никто не будет брошен на произвол судьбы. Еще раз повторю, что упор нужно сделать на предупредительную и профилактическую работу», – резюмировал руководитель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2025-04-04T07:42:50+07:00</dcterms:created>
  <dcterms:modified xsi:type="dcterms:W3CDTF">2025-04-04T07:42:50+07:00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