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Обращение главы МЧС России Владимира Пучкова в связи с Всемирным днем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Обращение главы МЧС России Владимира Пучкова в связи с Всемирным днем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ветераны гражданской обороны,спасатели и сотрудники МЧС России! </w:t>
            </w:r>
            <w:br/>
            <w:r>
              <w:rPr/>
              <w:t xml:space="preserve"> </w:t>
            </w:r>
            <w:br/>
            <w:r>
              <w:rPr/>
              <w:t xml:space="preserve"> Ежегодно 1 марта отмечается Всемирный день гражданской обороны. Данный праздник учрежден в рамках пропаганды гражданской обороны, деятельности национальных спасательных служб, формирования культуры безопасности жизнедеятельности населения и приурочен к получению Международной организацией гражданской обороны (далее – МОГО) межправительственного статуса.</w:t>
            </w:r>
            <w:br/>
            <w:r>
              <w:rPr/>
              <w:t xml:space="preserve"> </w:t>
            </w:r>
            <w:br/>
            <w:r>
              <w:rPr/>
              <w:t xml:space="preserve"> МОГО создана в 1931 году как Ассоциация Женевских зон, призванная обеспечивать защиту гражданского населения в периоды военных конфликтов. В 1966 году МОГО получила статус международной межправительственной организации, деятельность которой направлена на комплексное укрепление национальных, региональных и международных потенциалов, внедрение новых методов и технологий в области защиты населения и территорий от чрезвычайных ситуаций, а также укрепление международной кооперации в области предупреждения и ликвидации бедствий и катастроф.</w:t>
            </w:r>
            <w:br/>
            <w:r>
              <w:rPr/>
              <w:t xml:space="preserve"> </w:t>
            </w:r>
            <w:br/>
            <w:r>
              <w:rPr/>
              <w:t xml:space="preserve"> Важным результатом работы МОГО и признанием ее весомой роли в международном гуманитарном сообществе стало принятие резолюции Генеральной Ассамблеи ООН от 18 декабря 2015 года, согласно которой МОГО получила статус наблюдателя при Генеральной Ассамблее ООН.</w:t>
            </w:r>
            <w:br/>
            <w:r>
              <w:rPr/>
              <w:t xml:space="preserve"> </w:t>
            </w:r>
            <w:br/>
            <w:r>
              <w:rPr/>
              <w:t xml:space="preserve"> Знаковым событием в истории сотрудничества МЧС России и МОГО стало подписание 21 ноября 2017 года в Женеве Рамочного соглашения о стратегическом партнерстве между Правительством Российской Федерации и МОГО.</w:t>
            </w:r>
            <w:br/>
            <w:r>
              <w:rPr/>
              <w:t xml:space="preserve"> </w:t>
            </w:r>
            <w:br/>
            <w:r>
              <w:rPr/>
              <w:t xml:space="preserve"> При поддержке России в  МОГО создан международный центр мониторинга и  координации (далее – МЦМК), в основу которого заложены российские передовые информационные технологии, адаптированные под международные стандарты. МЦМК стал одним из базовых международных центров, осуществляющих сбор и анализ информации о крупномасштабных бедствиях, обмен оперативными данными о возникновении чрезвычайных ситуаций, а также единой платформой для подготовки специалистов чрезвычайных служб.</w:t>
            </w:r>
            <w:br/>
            <w:r>
              <w:rPr/>
              <w:t xml:space="preserve"> </w:t>
            </w:r>
            <w:br/>
            <w:r>
              <w:rPr/>
              <w:t xml:space="preserve"> В рамках реализации программ гуманитарного содействия и совершенствования кадрового потенциала стран-членов МОГО осуществляется обучение специалистов на базе высших учебных заведений МЧС России, а также развитие Российско-сербского и Российско-армянского гуманитарных центров.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под эгидой МОГО реализует проекты содействия международному развитию в ряде стран, включая Кубу, Тунис, Иорданию, Камерун, Сербию, Южную Осетию, Абхазию, Армению.</w:t>
            </w:r>
            <w:br/>
            <w:r>
              <w:rPr/>
              <w:t xml:space="preserve"> </w:t>
            </w:r>
            <w:br/>
            <w:r>
              <w:rPr/>
              <w:t xml:space="preserve"> Являясь стратегическим партнером МОГО Российская Федерация активно участвует в совершенствовании систем гражданской защиты на региональном, федеральном и международном уровнях.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России имеет 85-летнюю историю с динамичным и непрерывным процессом совершенствования на всех этапах ее развития в соответствии с существующими угрозами и вызовами, обеспечивая решение задач по защите населения территорий.</w:t>
            </w:r>
            <w:br/>
            <w:r>
              <w:rPr/>
              <w:t xml:space="preserve"> </w:t>
            </w:r>
            <w:br/>
            <w:r>
              <w:rPr/>
              <w:t xml:space="preserve"> Результат нашей совместной работы - спасенные жизни, уменьшение количества пострадавших в результате чрезвычайных ситуаций по всему миру, повышение устойчивости к бедствиям и катастрофам посредством комплексного укрепления и совершенствования систем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Хочу выразить уверенность, что дальнейшее сотрудничество МЧС России с МОГО и другими профильными международными организациями, а также национальными чрезвычайными службами   стран будет столь же плодотворным.</w:t>
            </w:r>
            <w:br/>
            <w:r>
              <w:rPr/>
              <w:t xml:space="preserve"> </w:t>
            </w:r>
            <w:br/>
            <w:r>
              <w:rPr/>
              <w:t xml:space="preserve"> Выражаю глубокую благодарность всем, кто посвятил свою жизнь служению благородному делу гражданской обороны и защиты населения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Желаю вам крепкого здоровья, благополучия, дальнейших успехов и новых достижений.</w:t>
            </w:r>
            <w:br/>
            <w:r>
              <w:rPr/>
              <w:t xml:space="preserve"> </w:t>
            </w:r>
            <w:br/>
            <w:r>
              <w:rPr/>
              <w:t xml:space="preserve"> Пусть наша общая слаженная работа, профессионализм, мужество и преданность делу служат эффективному развитию системы гражданской обороны в нашей стране и по всему миру, а также укреплению международного имиджа МЧС России и Российской Федерации, способствует обеспечению необходимого уровня защищенности населения от возможных угроз и вызовов современного мира.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В.А. Пучков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2025-04-04T12:02:13+07:00</dcterms:created>
  <dcterms:modified xsi:type="dcterms:W3CDTF">2025-04-04T12:02:13+07:00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