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Поздравление начальника Главного управления МЧС России по Республике Алтай с Всемирным днем гражданской обороны!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Поздравление начальника Главного управления МЧС России по Республике Алтай с Всемирным днем гражданской обороны!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1-го марта отмечается Всемирный день гражданской обороны. </w:t>
            </w:r>
            <w:br/>
            <w:r>
              <w:rPr/>
              <w:t xml:space="preserve"> </w:t>
            </w:r>
            <w:br/>
            <w:r>
              <w:rPr/>
              <w:t xml:space="preserve">        Цель этого праздника - пропаганда и распространение среди населения знаний о средствах и методах защиты, а также поднятия престижа национальных служб спасения всего мира. </w:t>
            </w:r>
            <w:br/>
            <w:r>
              <w:rPr/>
              <w:t xml:space="preserve"> </w:t>
            </w:r>
            <w:br/>
            <w:r>
              <w:rPr/>
              <w:t xml:space="preserve">        Россия стала полноправным членом Международной организации гражданской обороны в мае 1993 года. </w:t>
            </w:r>
            <w:br/>
            <w:r>
              <w:rPr/>
              <w:t xml:space="preserve"> </w:t>
            </w:r>
            <w:br/>
            <w:r>
              <w:rPr/>
              <w:t xml:space="preserve">        С тех пор Российскую Федерацию в международной организации гражданской обороны представляет Министерство по делам гражданской обороны, чрезвычайным ситуациям и ликвидации последствий стихийных бедствий, которое участвует во всех проводимых ею мероприятиях.</w:t>
            </w:r>
            <w:br/>
            <w:r>
              <w:rPr/>
              <w:t xml:space="preserve"> </w:t>
            </w:r>
            <w:br/>
            <w:r>
              <w:rPr/>
              <w:t xml:space="preserve">        День гражданской обороны – праздник не только сил МЧС, но и всех, кто имеет отношение к гражданской обороне, а это – врачи, военные, коммунальные и спасательные службы, профессиональные и нештатные аварийно-спасательные формирования. </w:t>
            </w:r>
            <w:br/>
            <w:r>
              <w:rPr/>
              <w:t xml:space="preserve"> </w:t>
            </w:r>
            <w:br/>
            <w:r>
              <w:rPr/>
              <w:t xml:space="preserve">        Эвакуация населения, решение вопросов жизнеобеспечения людей, оказавшихся в зоне чрезвычайных ситуаций, восстановление пострадавших объектов и коммуникаций, сопровождение гуманитарных грузов, сохранение культурного наследия – лишь некоторые из задач, выполнение которых – прерогатива сил и средств гражданской обороны. </w:t>
            </w:r>
            <w:br/>
            <w:r>
              <w:rPr/>
              <w:t xml:space="preserve"> </w:t>
            </w:r>
            <w:br/>
            <w:r>
              <w:rPr/>
              <w:t xml:space="preserve">        От себя лично, а также от сотрудников Главного управления МЧС России по Республике Алтай сердечно поздравляю всех ветеранов, которые внесли неоценимый вклад в развитие гражданской обороны Республики Алтай, а также всех сотрудников, кто сегодня защищает население, с этим праздником! </w:t>
            </w:r>
            <w:br/>
            <w:r>
              <w:rPr/>
              <w:t xml:space="preserve"> </w:t>
            </w:r>
            <w:br/>
            <w:r>
              <w:rPr/>
              <w:t xml:space="preserve">        Ваша работа, безусловно, является очень важной и нужной. Здоровья Вам и Вашим семьям, удачи в решении поставленных задач, мирного неба над головой и только учебных тревог!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уважением,</w:t>
            </w:r>
            <w:br/>
            <w:r>
              <w:rPr/>
              <w:t xml:space="preserve"> </w:t>
            </w:r>
            <w:br/>
            <w:r>
              <w:rPr/>
              <w:t xml:space="preserve"> Врид начальника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полковник  А.П. Бурлаков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2025-04-05T18:39:05+07:00</dcterms:created>
  <dcterms:modified xsi:type="dcterms:W3CDTF">2025-04-05T18:39:05+07:00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