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Александр Бердников: "За последние годы система предупреждения и ликвидации чрезвычайных ситуаций в нашем регионе значительно выросла и окрепла."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Александр Бердников: "За последние годы система предупреждения и ликвидации чрезвычайных ситуаций в нашем регионе значительно выросла и окрепла."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Республики Алтай Александр Бердников принял участие в проведении сбора с руководящим составом гражданской обороны и территориальной подсистемы единой государственной системы предупреждения и ликвидации чрезвычайных ситуаций Республики Алтай, , сообщает пресс-служба республиканского Правительства.</w:t>
            </w:r>
            <w:br/>
            <w:r>
              <w:rPr/>
              <w:t xml:space="preserve"> </w:t>
            </w:r>
            <w:br/>
            <w:r>
              <w:rPr/>
              <w:t xml:space="preserve"> В рамках мероприятия подводились итоги работы территориальной подсистемы ГО и ЧС в Республике Алтай в уходящем году и намечались планы работы на 2018 год, озвучивались основные приоритеты работы.</w:t>
            </w:r>
            <w:br/>
            <w:r>
              <w:rPr/>
              <w:t xml:space="preserve"> </w:t>
            </w:r>
            <w:br/>
            <w:r>
              <w:rPr/>
              <w:t xml:space="preserve"> «Сегодня я должен с удовлетворением констатировать, что за последние годы система предупреждения и ликвидации чрезвычайных ситуаций в нашем регионе значительно выросла и окрепла. Мы защищаем граждан в повседневном режиме, и это именно та работа, важность которой не может быть оспорена. Я не могу сказать, что мы решили все без исключения проблемы, но мы оперативно реагируем на те или иные происшествия и делаем все возможное, чтобы спасать жизни людей, это один из приоритетов в нашей работе», - сказал руководитель региона.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Он подчеркнул, что главнейшим направлением работы сейчас является в первую очередь предупреждение чрезвычайных ситуаций, их недопущение. В регионе уделялось необходимое внимание подготовке материальных, финансовых, человеческих ресурсов, необходимых для ликвидации возможных ЧС. В профилактическую работу активно вовлекали муниципалитеты, привлекали сельских старост.</w:t>
            </w:r>
            <w:br/>
            <w:r>
              <w:rPr/>
              <w:t xml:space="preserve"> </w:t>
            </w:r>
            <w:br/>
            <w:r>
              <w:rPr/>
              <w:t xml:space="preserve"> «Благодаря всему этому мы смогли благополучно пройти паводкоопасный период, были готовы и к эвакуации граждан, и к оказанию всемерной помощи в случае необходимости», - подчеркнул Глава.</w:t>
            </w:r>
            <w:br/>
            <w:r>
              <w:rPr/>
              <w:t xml:space="preserve"> </w:t>
            </w:r>
            <w:br/>
            <w:r>
              <w:rPr/>
              <w:t xml:space="preserve"> Он добавил, что большой опыт имеется в регионе после сильного наводнения 2014 года. Проводятся масштабные работы по берегоукреплению в районах, наиболее подверженных риску затопления. В шесть раз увеличен финансовый резервный фонд – до 63 млн рублей, подготовлен резерв материальных ресурсов на сумму 67 млн. рублей, проходят другие подготовительные работы.</w:t>
            </w:r>
            <w:br/>
            <w:r>
              <w:rPr/>
              <w:t xml:space="preserve"> </w:t>
            </w:r>
            <w:br/>
            <w:r>
              <w:rPr/>
              <w:t xml:space="preserve"> «Хочу искренне поблагодарить всех, кто активно работал в пожароопасный период, который мы также пережили успешно, несмотря на рост числа пожаров. Разумеется, большую роль играет и фактор погоды, если в 2016 году лето было прохладным и относительно дождливым, то прошедшее лето было жарким и очень сухим. По моему поручению практически на весь этот период вводился особый противопожарный режим, и это на самом деле помогло. Ни в одном из случаев мы не допустили перехода огня на населенные пункты, даже близко не подпускали к поселкам. При этом люди стали ответственнее, более бережно относиться к лесу. Уверен, большую роль сыграла проводимая профилактическая работа», - пояснил Александр Бердников. </w:t>
            </w:r>
            <w:br/>
            <w:r>
              <w:rPr/>
              <w:t xml:space="preserve"> </w:t>
            </w:r>
            <w:br/>
            <w:r>
              <w:rPr/>
              <w:t xml:space="preserve"> Он акцентировал, что существенную помощь здесь оказывают добровольческие бригады пожарных, регулярные рейды, авиапатрулирование. Не во всех регионах Сибири ситуация была столь благополучной, отметил он.</w:t>
            </w:r>
            <w:br/>
            <w:r>
              <w:rPr/>
              <w:t xml:space="preserve"> </w:t>
            </w:r>
            <w:br/>
            <w:r>
              <w:rPr/>
              <w:t xml:space="preserve"> Улучшается и ситуация с происшествиями на воде. В этом году зафиксировано девять происшествий, в которых погибло девять человек, в прошлом году эти цифры составили 19 и 21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«У нас подготовлен паспорт проекта по сохранению Телецкого озера. Эта работа осуществляется в рамках поручения Президента России Владимира Путина. На первом этапе мы получаем из федерального бюджет на исполнение проекта 100 млн рублей. В первую очередь ресурсы будут направлены на обустройство территории, повышение безопасности живущих там людей и приезжающих туристов, обустройство пирсов и штрафстоянки, где будут размещены суда, которые в силу технического состояния не могут выходить на воду, на обустройство места дислокации сотрудников транспортной полиции и другие нужные вещи», - прокомментировал руководитель региона.</w:t>
            </w:r>
            <w:br/>
            <w:r>
              <w:rPr/>
              <w:t xml:space="preserve"> </w:t>
            </w:r>
            <w:br/>
            <w:r>
              <w:rPr/>
              <w:t xml:space="preserve"> Он добавил, что наступила зима и впереди основные холода, и в этот период особое внимание необходимо уделить работе теплосетей, а также быть готовыми к повторению снегопадов прошлой зимы, когда ряд отдаленных сел оказался отрезанными от остальной части республики из-за переметенных дорог. Особо острая ситуация была с населенными пунктами, расположенными за перевалом Кату-Ярык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«Сейчас выдано поручение и уже приобретена техника, которая будет работать на перевалах», - добавил Глава.</w:t>
            </w:r>
            <w:br/>
            <w:r>
              <w:rPr/>
              <w:t xml:space="preserve"> </w:t>
            </w:r>
            <w:br/>
            <w:r>
              <w:rPr/>
              <w:t xml:space="preserve"> Он отметил совершенствование единой дежурно-диспетчерской службы, внедрение системы 112, а также создание и внедрение аппаратно-программного комплекса «Безопасный город» на территории Горно-Алтайска. По словам Александра Бердникова, внедрение «Безопасного города» уже помогло раскрыть несколько преступлений, еще до его запуска в полную силу.</w:t>
            </w:r>
            <w:br/>
            <w:r>
              <w:rPr/>
              <w:t xml:space="preserve"> </w:t>
            </w:r>
            <w:br/>
            <w:r>
              <w:rPr/>
              <w:t xml:space="preserve"> Доклад, посвященный итогам деятельности территориальной подсистемы РСЧС Республики Алтай за 2017 год и задачам на 2018 год представил врио начальника Главного управления МЧС России по Республике Алтай Андрей Бурлаков.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он рассказал, что в рамках подготовки и обучения населения прошли ежегодные республиканские соревнования школьников «Школа безопасности-2017». В них приняли участие всего восемь команд из Республики Алтай – три команды из Горно-Алтайска, две команды из Турочакского района и по одной команде от Чойского, Чемальского, Шебалинского районов. При этом систематически не принимают участие команды из Онгудайского, Кош-Агачского, Улаганского, Усть-Канского, Усть-Коксинского районов, не каждый год участвует в соревнованиях Майминский район.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смотре-конкурсе на лучшую учебно-материальную базу в области гражданской обороны, защиты населения и территорий от чрезвычайных ситуаций в Республике Алтай в этом году участвовали только Горно-Алтайск, Майминский, Шебалинский, Кош-Агачский районы. Ежегодно не принимают участие Онгудайский, Улаганский, Усть-Канский, Чойский и Чемальский районы.</w:t>
            </w:r>
            <w:br/>
            <w:r>
              <w:rPr/>
              <w:t xml:space="preserve"> </w:t>
            </w:r>
            <w:br/>
            <w:r>
              <w:rPr/>
              <w:t xml:space="preserve"> «Такая пассивность ответственных должностных лиц негативно повлияла на результаты этих мероприятий и не позволила оценить в полной мере состояние учебно-материальной базы в области гражданской обороны и защиты населения и территорий от чрезвычайных ситуаций на всей территории Республики Алтай», - сказал Андрей Бурлаков.</w:t>
            </w:r>
            <w:br/>
            <w:r>
              <w:rPr/>
              <w:t xml:space="preserve"> </w:t>
            </w:r>
            <w:br/>
            <w:r>
              <w:rPr/>
              <w:t xml:space="preserve"> Александр Бердников поручил выделить муниципалитетам средства для участия в мероприятии и указал на недопущение подобного в следующем году.</w:t>
            </w:r>
            <w:br/>
            <w:r>
              <w:rPr/>
              <w:t xml:space="preserve"> </w:t>
            </w:r>
            <w:br/>
            <w:r>
              <w:rPr/>
              <w:t xml:space="preserve"> «Подобные тренировки, мероприятия по отработке навыков просто необходимы, и необходимы они сейчас, заблаговременно, до того, как наступит некий час «Ч», когда тренироваться будет поздно. Хочу подчеркнуть, что подобное впредь недопустимо», - подчеркнул Глава.</w:t>
            </w:r>
            <w:br/>
            <w:r>
              <w:rPr/>
              <w:t xml:space="preserve"> </w:t>
            </w:r>
            <w:br/>
            <w:r>
              <w:rPr/>
              <w:t xml:space="preserve"> Приказом Министра Российской Федерации по делам гражданской обороны, чрезвычайным ситуациям и ликвидации последствий стихийных бедствий Глава Республики Алтай Александр Бердников за многолетнее безупречное служение делу гражданской обороны, заслуги и личный вклад в развитие и совершенствование мероприятий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и в связи с 85-летием со дня образования Гражданской обороны награжден памятной медалью МЧС России «85 лет Гражданской обороне».</w:t>
            </w:r>
            <w:br/>
            <w:r>
              <w:rPr/>
              <w:t xml:space="preserve"> </w:t>
            </w:r>
            <w:br/>
            <w:r>
              <w:rPr/>
              <w:t xml:space="preserve"> Кроме того, юбилейной медалью наградили членов Правительства региона, глав муниципальных образований, представителей профильных ведомств и служб. Также учителей ОБЖ, добровольных пожарных, глав сельских поселений наградили Почетными грамотами Республики Алтай и Благодарственными письмами Главы Республики Алтай, Председателя Правительства Республики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2025-04-05T17:23:38+07:00</dcterms:created>
  <dcterms:modified xsi:type="dcterms:W3CDTF">2025-04-05T17:23:38+07:00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