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2017-й – Год гражданской обороны. 15 задач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2017-й – Год гражданской обороны. 15 задач 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2017 года система гражданской обороны России отметила 85 лет со дня образования. На протяжении всего года сотрудники МЧС России, ветераны системы гражданской обороны совместно с органами государственной власти и представителями местного самоуправления организовывают различные мероприятия и акции, направленные на повышение уровня просвещённости граждан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законом от 12 февраля 1998 г. № 28-ФЗ «О гражданской обороне» определены основные задачи в области гражданской обороны, направленные на защиту мирного населения:</w:t>
            </w:r>
            <w:br/>
            <w:r>
              <w:rPr/>
              <w:t xml:space="preserve"> </w:t>
            </w:r>
            <w:br/>
            <w:r>
              <w:rPr/>
              <w:t xml:space="preserve"> 1. Подготовка населения в области ГО.</w:t>
            </w:r>
            <w:br/>
            <w:r>
              <w:rPr/>
              <w:t xml:space="preserve"> </w:t>
            </w:r>
            <w:br/>
            <w:r>
              <w:rPr/>
              <w:t xml:space="preserve"> 2. Оповещение населения об опасностях, возникающих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3. Эвакуация населения, материальных и культурных ценностей в безопасные районы.</w:t>
            </w:r>
            <w:br/>
            <w:r>
              <w:rPr/>
              <w:t xml:space="preserve"> </w:t>
            </w:r>
            <w:br/>
            <w:r>
              <w:rPr/>
              <w:t xml:space="preserve"> 4. Предоставление населению средств индивидуальной и коллективной защиты.</w:t>
            </w:r>
            <w:br/>
            <w:r>
              <w:rPr/>
              <w:t xml:space="preserve"> </w:t>
            </w:r>
            <w:br/>
            <w:r>
              <w:rPr/>
              <w:t xml:space="preserve"> 5. Проведение мероприятий по маскировке.</w:t>
            </w:r>
            <w:br/>
            <w:r>
              <w:rPr/>
              <w:t xml:space="preserve"> </w:t>
            </w:r>
            <w:br/>
            <w:r>
              <w:rPr/>
              <w:t xml:space="preserve"> 6. Проведение аварийно-спасательных и других неотложных работ в случае возникновения опасностей для населения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7. Первоочередное жизнеобеспечение населения, пострадавшего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8. Борьба с пожарами, возникшими при военных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9. Обнаружение и обозначение районов, подвергшихся радиоактивному, химическому, биологическому или иному заражению.</w:t>
            </w:r>
            <w:br/>
            <w:r>
              <w:rPr/>
              <w:t xml:space="preserve"> </w:t>
            </w:r>
            <w:br/>
            <w:r>
              <w:rPr/>
              <w:t xml:space="preserve"> 10. Санитарная обработка населения, обеззараживание зданий и сооружений, специальная обработка техники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11. Восстановление и поддержание порядка в районах, пострадавших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12. Срочное восстановление функционирования необходимых коммунальных служб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13. Срочное захоронение погибших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14. Обеспечение устойчивости функционирования организаций, необходимых для выживания населения при военных конфликтах, а также при чрезвычайных ситуациях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15.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2025-04-05T17:36:06+07:00</dcterms:created>
  <dcterms:modified xsi:type="dcterms:W3CDTF">2025-04-05T17:36:06+07:00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