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целях безопасности купайтесь только в специально оборудованных для этого местах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целях безопасности купайтесь только в специально оборудованных для этого местах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Майминского инспекторского участка Государственной инспекции по маломерным судам провели патрулирования на территории Майминского и Чемальского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ходе патрулирований была проведена работа по освидетельствованию и открытию пляжей в Чемальском районе на развлекательном комплексе «Рублёвка» и в городе Горно-Алтайске на водохранилище «Еланда».</w:t>
            </w:r>
            <w:br/>
            <w:r>
              <w:rPr/>
              <w:t xml:space="preserve"> </w:t>
            </w:r>
            <w:br/>
            <w:r>
              <w:rPr/>
              <w:t xml:space="preserve"> Данные водные объекты соответствуют требованиям постановления Правительства Республики Алтай №110 от 02.06.2007 года «Правила охраны жизни людей на водных объектах».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для предпринимателей, администраций муниципальных образований, желающих открыть пляж на  принадлежащей им территории.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открытии пляжа необходимо обеспечить  выполнение следующих требований: </w:t>
            </w:r>
            <w:br/>
            <w:r>
              <w:rPr/>
              <w:t xml:space="preserve"> </w:t>
            </w:r>
            <w:br/>
            <w:r>
              <w:rPr/>
              <w:t xml:space="preserve"> Наличие спасательного поста; Наличие спасателей, которые имеют удостоверения матросов-спасателей; Наличие плавательных средств для спасения людей; Наличие связи с правоохранительными органами и медиками; Наличие щитов со средствами спасения; Наличие информации о температуре воды, воздуха, а также информация по правилам безопасности на воде. Наличие акта водолазного исследования дна. Все эти требования выполнены владельцами пляжей «Рублевка» и «Еланда», это значит, что  они заботятся о здоровье и безопасности отдыхающих.</w:t>
            </w:r>
            <w:br/>
            <w:r>
              <w:rPr/>
              <w:t xml:space="preserve"> </w:t>
            </w:r>
            <w:br/>
            <w:r>
              <w:rPr/>
              <w:t xml:space="preserve"> Майминский инспекторский участок ГИМС МЧС России по Республике Алтай  напоминает гражданам о том, что купание в необорудованных для этого местах,  опасно для жизни.  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 и гости нашей республики, соблюдайте правила безопасности на воде. Берегите себя и своих близких!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2025-04-04T07:46:54+07:00</dcterms:created>
  <dcterms:modified xsi:type="dcterms:W3CDTF">2025-04-04T07:46:54+07:00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