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22.04.2017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22.04.2017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22.04.2017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контроле: нет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«повышенной готовности»:</w:t>
            </w:r>
            <w:br/>
            <w:r>
              <w:rPr/>
              <w:t xml:space="preserve"> </w:t>
            </w:r>
            <w:br/>
            <w:r>
              <w:rPr/>
              <w:t xml:space="preserve"> Решение Правительства Республики Алтай от 28.03.2017 г., № 10</w:t>
            </w:r>
            <w:br/>
            <w:r>
              <w:rPr/>
              <w:t xml:space="preserve"> </w:t>
            </w:r>
            <w:br/>
            <w:r>
              <w:rPr/>
              <w:t xml:space="preserve"> Режим " Повышенной готовности":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 в Главном Управлении МЧС России по Республике Алтай, действует с 30.03.2017 г. Приказ НГУ от 30.03.2017 г.,  №133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ЧС введен: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 в течение суток режим ЧС снят:не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зарегистрирован 1 техногенный  пожар.</w:t>
            </w:r>
            <w:br/>
            <w:r>
              <w:rPr/>
              <w:t xml:space="preserve"> </w:t>
            </w:r>
            <w:br/>
            <w:r>
              <w:rPr/>
              <w:t xml:space="preserve"> - Пожар в Майминском  районе, с. Кызыл-Озек, ул. Береговая, от МЧС России привлекалось 8 человек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Аварии на объектах ЖКХ и энергетики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Происшествие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 ДТП 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21.04.2017 г. по 19 часов 22.04.2017г.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без осадков, утром местами туманы, ветер южный  2-7 м/с, местами порывы до 14 м/с, температура воздуха ночью минус 1…плюс 4 °С, в горах до минус 6 °С, днем плюс 20…25 °С, местами плюс 11…16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2 и 3, местами 4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ветер южный 2-7 м/с, температура воздуха ночью плюс 1… 3 °С, днем плюс 21…23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2025-04-04T09:39:02+07:00</dcterms:created>
  <dcterms:modified xsi:type="dcterms:W3CDTF">2025-04-04T09:39:02+07:00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