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во Всероссийском фестивале коммуникационных проектов по тематике безопасности жизнедеятельности «КОМПАС»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во Всероссийском фестивале коммуникационных проектов по тематике безопасности жизнедеятельности «КОМПАС»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Дан старт Всероссийскому фестивалю коммуникационных проектов по тематике безопасности жизнедеятельности «КОМПАС». Инициатором творческого состязания выступила Академия гражданской защиты МЧС России. Фестиваль посвящен 85-летию Гражданской обороны страны, 25-летию со дня образования Академии и Году экологии в России.</w:t>
            </w:r>
            <w:br/>
            <w:r>
              <w:rPr/>
              <w:t xml:space="preserve"> </w:t>
            </w:r>
            <w:br/>
            <w:r>
              <w:rPr/>
              <w:t xml:space="preserve"> «КОМПАС» - первый фестиваль коммуникационных проектов по тематике безопасности жизнедеятельности. Как заявляют сами организаторы, кафедра рекламы и связей с общественностью Академии гражданской защиты, главная цель Фестиваля – продвижение культуры безопасности жизнедеятельности в массы, а также выявление и поддержка креативно мыслящих студентов и школьников.</w:t>
            </w:r>
            <w:br/>
            <w:r>
              <w:rPr/>
              <w:t xml:space="preserve"> </w:t>
            </w:r>
            <w:br/>
            <w:r>
              <w:rPr/>
              <w:t xml:space="preserve"> Порядок и условия проведения конкурса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в 2 этапа:</w:t>
            </w:r>
            <w:br/>
            <w:r>
              <w:rPr/>
              <w:t xml:space="preserve"> </w:t>
            </w:r>
            <w:br/>
            <w:r>
              <w:rPr/>
              <w:t xml:space="preserve"> 1 этап – приём работ и заявок. Срок представления заявок и работ до 10 апреля 2017 г.</w:t>
            </w:r>
            <w:br/>
            <w:r>
              <w:rPr/>
              <w:t xml:space="preserve"> </w:t>
            </w:r>
            <w:br/>
            <w:r>
              <w:rPr/>
              <w:t xml:space="preserve">  2 этап – подведение итогов. 20 апреля 2017 г.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Фестиваля в каждой номинации и теме выбирается победитель и награждается грамотой и ценным призом.</w:t>
            </w:r>
            <w:br/>
            <w:r>
              <w:rPr/>
              <w:t xml:space="preserve"> </w:t>
            </w:r>
            <w:br/>
            <w:r>
              <w:rPr/>
              <w:t xml:space="preserve"> Темы фестиваля:</w:t>
            </w:r>
            <w:br/>
            <w:r>
              <w:rPr/>
              <w:t xml:space="preserve"> </w:t>
            </w:r>
            <w:br/>
            <w:r>
              <w:rPr/>
              <w:t xml:space="preserve"> 1) Гражданская оборона.</w:t>
            </w:r>
            <w:br/>
            <w:r>
              <w:rPr/>
              <w:t xml:space="preserve"> </w:t>
            </w:r>
            <w:br/>
            <w:r>
              <w:rPr/>
              <w:t xml:space="preserve"> 2) Пожарная безопасность, безопасность на воде, безопасность в быту и на природе.</w:t>
            </w:r>
            <w:br/>
            <w:r>
              <w:rPr/>
              <w:t xml:space="preserve"> </w:t>
            </w:r>
            <w:br/>
            <w:r>
              <w:rPr/>
              <w:t xml:space="preserve"> 3) Здоровый образ жизни и ГТО.</w:t>
            </w:r>
            <w:br/>
            <w:r>
              <w:rPr/>
              <w:t xml:space="preserve"> </w:t>
            </w:r>
            <w:br/>
            <w:r>
              <w:rPr/>
              <w:t xml:space="preserve"> 4) Детская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5) Безопасность в Интернете.</w:t>
            </w:r>
            <w:br/>
            <w:r>
              <w:rPr/>
              <w:t xml:space="preserve"> </w:t>
            </w:r>
            <w:br/>
            <w:r>
              <w:rPr/>
              <w:t xml:space="preserve"> 6) Instagram Фото- и видеоматериалы на тему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7) 2017 – Год экологии в России.</w:t>
            </w:r>
            <w:br/>
            <w:r>
              <w:rPr/>
              <w:t xml:space="preserve"> </w:t>
            </w:r>
            <w:br/>
            <w:r>
              <w:rPr/>
              <w:t xml:space="preserve"> Номинации:</w:t>
            </w:r>
            <w:br/>
            <w:r>
              <w:rPr/>
              <w:t xml:space="preserve"> </w:t>
            </w:r>
            <w:br/>
            <w:r>
              <w:rPr/>
              <w:t xml:space="preserve"> 1) Видеоролики (длительностью до 2 минут)</w:t>
            </w:r>
            <w:br/>
            <w:r>
              <w:rPr/>
              <w:t xml:space="preserve"> </w:t>
            </w:r>
            <w:br/>
            <w:r>
              <w:rPr/>
              <w:t xml:space="preserve"> 2) Принт (постер или плакат)</w:t>
            </w:r>
            <w:br/>
            <w:r>
              <w:rPr/>
              <w:t xml:space="preserve"> </w:t>
            </w:r>
            <w:br/>
            <w:r>
              <w:rPr/>
              <w:t xml:space="preserve"> 3) Комплексный проект в Интернете</w:t>
            </w:r>
            <w:br/>
            <w:r>
              <w:rPr/>
              <w:t xml:space="preserve"> </w:t>
            </w:r>
            <w:br/>
            <w:r>
              <w:rPr/>
              <w:t xml:space="preserve"> 4) Арт-объект, пропагандирующий безопасность жизнедеятельности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5) Комплексный социальный проект</w:t>
            </w:r>
            <w:br/>
            <w:r>
              <w:rPr/>
              <w:t xml:space="preserve"> </w:t>
            </w:r>
            <w:br/>
            <w:r>
              <w:rPr/>
              <w:t xml:space="preserve"> 6) Инфографика</w:t>
            </w:r>
            <w:br/>
            <w:r>
              <w:rPr/>
              <w:t xml:space="preserve"> </w:t>
            </w:r>
            <w:br/>
            <w:r>
              <w:rPr/>
              <w:t xml:space="preserve"> 7) Специальная номинация для педагогов: «Лучший дистанционный курс по тематике безопасности жизнедеятельности»</w:t>
            </w:r>
            <w:br/>
            <w:r>
              <w:rPr/>
              <w:t xml:space="preserve"> </w:t>
            </w:r>
            <w:br/>
            <w:r>
              <w:rPr/>
              <w:t xml:space="preserve"> 8) Специальная номинация «Фирменный логотип кафедры рекламы и связей с общественностью факультета (гуманитарного) ФГБВОУ ВО «Академия гражданской защиты МЧС России»</w:t>
            </w:r>
            <w:br/>
            <w:r>
              <w:rPr/>
              <w:t xml:space="preserve"> </w:t>
            </w:r>
            <w:br/>
            <w:r>
              <w:rPr/>
              <w:t xml:space="preserve"> Компетентное жюри фестиваля будет принимать решение о победителе в каждой номинации, учитывая актуальность темы, креативность, умение применять технологии PR рекламы, дизайна и др., качество реализации идеи, а также оригинальность представления информации. Лучшие материалы будут переданы руководству МЧС России, чтобы с их помощью привлечь внимание к безопасности населения нашей страны, а авторы лучших работ будут награждены грамотами и ценными призами.</w:t>
            </w:r>
            <w:br/>
            <w:r>
              <w:rPr/>
              <w:t xml:space="preserve"> </w:t>
            </w:r>
            <w:br/>
            <w:r>
              <w:rPr/>
              <w:t xml:space="preserve"> Узнать более подробную информацию о предстоящем Всероссийском конкурсе коммуникационных проектов «Компас-2017» и подать Заявку на участие Вы можете на сайте compass.amchs.ru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2025-04-04T10:48:36+07:00</dcterms:created>
  <dcterms:modified xsi:type="dcterms:W3CDTF">2025-04-04T10:48:36+07:00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