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Обращение главы МЧС России Владимира Пучкова в связи с Всемирным днем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Обращение главы МЧС России Владимира Пучкова в связи с Всемирным днем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коллеги!</w:t>
            </w:r>
            <w:br/>
            <w:r>
              <w:rPr/>
              <w:t xml:space="preserve"> </w:t>
            </w:r>
            <w:br/>
            <w:r>
              <w:rPr/>
              <w:t xml:space="preserve"> Ежегодно, начиная с 1972 года, 1 марта отмечается Всемирный день гражданской обороны - праздник, приуроченный к получению Международной организацией гражданской обороны (МОГО) межправительственного статуса.</w:t>
            </w:r>
            <w:br/>
            <w:r>
              <w:rPr/>
              <w:t xml:space="preserve"> </w:t>
            </w:r>
            <w:br/>
            <w:r>
              <w:rPr/>
              <w:t xml:space="preserve"> Сегодня гражданская оборона Российской Федерации - это мощная система, включающая огромный материальный, технический и человеческий потенциал, который направлен на обеспечение безопасности государства и его граждан от угроз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В современных условиях мероприятия по гражданской обороне становятся все более востребованными, социально ориентированными и направленными на обеспечение безопасности жизнедеятельности населения.</w:t>
            </w:r>
            <w:br/>
            <w:r>
              <w:rPr/>
              <w:t xml:space="preserve"> </w:t>
            </w:r>
            <w:br/>
            <w:r>
              <w:rPr/>
              <w:t xml:space="preserve"> Сложная международная обстановка, увеличение количества природных и техногенных катастроф ставят перед гражданской обороной задачи не только по поддержанию ее потенциала на имеющемся уровне, но и по постоянному совершенствованию и эффективному реагированию на расширяющийся спектр опасностей.</w:t>
            </w:r>
            <w:br/>
            <w:r>
              <w:rPr/>
              <w:t xml:space="preserve"> </w:t>
            </w:r>
            <w:br/>
            <w:r>
              <w:rPr/>
              <w:t xml:space="preserve"> В этой связи МЧС России проводит работу по формированию новых подходов к организации и ведению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Данные подходы реализованы в Основах государственной политики Российской Федерации в области гражданской обороны на период до 2030 года, утвержденных Указом Президента Российской Федерации, в которых одним из приоритетных направлений является развитие международного сотрудничества в области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МЧС России продолжает наращивать усилия по укреплению международной кооперации в области предупреждения и ликвидации чрезвычайных ситуаций, реализации проектов содействия международному развитию, совершенствованию систем гражданской защиты на региональном, международном и глобальном уровнях.</w:t>
            </w:r>
            <w:br/>
            <w:r>
              <w:rPr/>
              <w:t xml:space="preserve"> </w:t>
            </w:r>
            <w:br/>
            <w:r>
              <w:rPr/>
              <w:t xml:space="preserve"> Гражданская оборона Российской Федерации является передовым отрядом реагирования на чрезвычайные ситуации, обеспечения безопасности граждан и страны в целом. В 2016 году МЧС России продолжило активную работу по реализации проектов содействия международному развитию в ряде стран, включая Тунис, Иорданию, Камерун, Абхазию, Южную Осетию и Сербию.</w:t>
            </w:r>
            <w:br/>
            <w:r>
              <w:rPr/>
              <w:t xml:space="preserve"> </w:t>
            </w:r>
            <w:br/>
            <w:r>
              <w:rPr/>
              <w:t xml:space="preserve"> Результат этой комплексной работы - спасенные жизни, уменьшение количества пострадавших в результате чрезвычайных ситуаций по всему миру, повышение устойчивости к бедствиям и катастрофам посредством комплексного укрепления и совершенствования систем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Сердечно поздравляю всех ветеранов и весь коллектив МЧС России со Всемирным днем гражданской обороны!</w:t>
            </w:r>
            <w:br/>
            <w:r>
              <w:rPr/>
              <w:t xml:space="preserve"> </w:t>
            </w:r>
            <w:br/>
            <w:r>
              <w:rPr/>
              <w:t xml:space="preserve"> Выражаю глубокую благодарность всем, кто посвятил свою жизнь служению благородному делу гражданской обороны и защиты населения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Достижения и потенциал МЧС России - это в первую очередь заслуга сплоченной и профессиональной команды Министерства, его сотрудников и ветеранов.</w:t>
            </w:r>
            <w:br/>
            <w:r>
              <w:rPr/>
              <w:t xml:space="preserve"> </w:t>
            </w:r>
            <w:br/>
            <w:r>
              <w:rPr/>
              <w:t xml:space="preserve"> Пусть наша общая слаженная работа, самоотверженность, мужество и профессионализм служат совершенствованию системы гражданской обороны, укрепляют международный имидж МЧС России как высококвалифицированной спасательной службы.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2025-04-04T13:48:10+07:00</dcterms:created>
  <dcterms:modified xsi:type="dcterms:W3CDTF">2025-04-04T13:48:10+07:00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