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Четвертый класс пожарной опасности установился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Четвертый класс пожарной опасности установился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среды, 25 мая на территории Республики Алтай установился 4 класс пожарной опасности, местами 3 класс пожарной опасности в лесах.</w:t>
            </w:r>
            <w:br/>
            <w:r>
              <w:rPr/>
              <w:t xml:space="preserve"> </w:t>
            </w:r>
            <w:br/>
            <w:r>
              <w:rPr/>
              <w:t xml:space="preserve"> Напоминаем, в соответствии с Распоряжением Правительства Республики Алтай №188-р от 19 апреля на всей территории Республики Алтай с 20 апреля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 период действия  Особого противопожарного режима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посещение гражданами лесов при наступлении четвертого, пятого  класса пожарной опасности в лесах по условиям погоды;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сельскохозяйственных палов, разведение костров, сжигание твердых бытовых отходов, мусора на землях лесного фонда, населенных пунктов и прилегающих территориях, выжигание травы, в том числе на земельных участках, непосредственно примыкающих к лесам, к землям сельскохозяйственного назначения, к защитным и озеленительным лесным насаждениям, а также проведение иных пожароопасных работ;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сооружений для приготовления блюд на углях на землях лесного фонда и прилегающих территориях, а также на земельных участках, примыкающих к землям сельскохозяйственного назначения;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призывает жителей республики быть крайне осторожными в обращении с открытым огнём, не сжигать мусор и сухую траву, пресекать подобные попытки другими людьми! Исключите пребывание в лесу в районах, где установился высокий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Контроль оперативной обстановки ведется с помощью патрульно-маневренных групп в муниципальных образованиях, состоящих из работников администраций муниципальных районов или городских округов, сотрудников органов внутренних дел, личного состава государственной противопожарной службы, работников лесничеств, добровольных пожарных и местных жителей; космического мониторинга; системы видеонаблюдения «Лесной дозор» и беспилотных летательных аппаратов.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в соответствии с ч.2 ст.20.4 кодекса об административных правонарушениях Российской Федерации, за нарушение требований пожарной безопасности в условиях особого противопожарного режима размеры административных штрафов значительно возрастают: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2 000 рублей до 4 000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от 15 000 рублей до 30 000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от 400 000 рублей до 500 000 рублей.</w:t>
            </w:r>
            <w:br/>
            <w:r>
              <w:rPr/>
              <w:t xml:space="preserve"> </w:t>
            </w:r>
            <w:br/>
            <w:r>
              <w:rPr/>
              <w:t xml:space="preserve"> Согласно ст. 8.32 кодекса об административных правонарушениях РФ нарушение правил пожарной безопасности в лесах в условиях особого противопожарного режима влечет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– 4 000-5 000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– 20 000-40 000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– 300 000-500 000 рублей.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предусматривается и уголовная ответственность за нарушение правил пожарной безопасности, повлекшее пожар с крупным материальным ущербом и гибелью людей, либо за умышленный поджог.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2025-04-05T16:07:02+07:00</dcterms:created>
  <dcterms:modified xsi:type="dcterms:W3CDTF">2025-04-05T16:07:02+07:00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