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12.05.2016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12.05.2016 г.</w:t>
            </w:r>
          </w:p>
        </w:tc>
      </w:tr>
      <w:tr>
        <w:trPr/>
        <w:tc>
          <w:tcPr/>
          <w:p>
            <w:pPr>
              <w:jc w:val="start"/>
            </w:pPr>
            <w:r>
              <w:rPr/>
              <w:t xml:space="preserve">Прогноз возможных чрезвычайных ситуаций на 12 мая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11.05.2016 по 18 часов 12.05.2016 г.</w:t>
            </w:r>
            <w:br/>
            <w:r>
              <w:rPr/>
              <w:t xml:space="preserve"> </w:t>
            </w:r>
            <w:br/>
            <w:r>
              <w:rPr/>
              <w:t xml:space="preserve"> По республике: Переменная облачность, на большей части территории умеренные, местами небольшие дожди, в горах с мокрым снегом, местами грозы, ветер западный 7-12 м/с, местами порывы до 17-22 м/с, в горах и на перевалах до 28 м/с, температура воздуха ночью плюс 1…6 °С, местами до минус 5 °С, днем плюс 10…15 °С, в горах 0…плюс 5 °С.</w:t>
            </w:r>
            <w:br/>
            <w:r>
              <w:rPr/>
              <w:t xml:space="preserve"> </w:t>
            </w:r>
            <w:br/>
            <w:r>
              <w:rPr/>
              <w:t xml:space="preserve"> Пожароопасность 1, в Кош-Агаче 4 класса.</w:t>
            </w:r>
            <w:br/>
            <w:r>
              <w:rPr/>
              <w:t xml:space="preserve"> </w:t>
            </w:r>
            <w:br/>
            <w:r>
              <w:rPr/>
              <w:t xml:space="preserve"> В горах южной половины лавиноопасно.</w:t>
            </w:r>
            <w:br/>
            <w:r>
              <w:rPr/>
              <w:t xml:space="preserve"> </w:t>
            </w:r>
            <w:br/>
            <w:r>
              <w:rPr/>
              <w:t xml:space="preserve"> Горно-Алтайск: Переменная облачность, ночью умеренный, днем небольшой дождь, ветер западный 7-12 м/с, ночью порывы до 17 м/с, температура воздуха ночью плюс 2…4 °С, днем плюс 12…14 °С.</w:t>
            </w:r>
            <w:br/>
            <w:r>
              <w:rPr/>
              <w:t xml:space="preserve"> </w:t>
            </w:r>
            <w:br/>
            <w:r>
              <w:rPr/>
              <w:t xml:space="preserve"> Пожароопасность 1 класса.</w:t>
            </w:r>
            <w:br/>
            <w:r>
              <w:rPr/>
              <w:t xml:space="preserve"> </w:t>
            </w:r>
            <w:br/>
            <w:r>
              <w:rPr/>
              <w:t xml:space="preserve"> </w:t>
            </w:r>
            <w:br/>
            <w:r>
              <w:rPr/>
              <w:t xml:space="preserve"> </w:t>
            </w:r>
            <w:br/>
            <w:r>
              <w:rPr/>
              <w:t xml:space="preserve"> Гидрологическая обстановка</w:t>
            </w:r>
            <w:br/>
            <w:r>
              <w:rPr/>
              <w:t xml:space="preserve"> </w:t>
            </w:r>
            <w:br/>
            <w:r>
              <w:rPr/>
              <w:t xml:space="preserve"> Риск подтопления пониженных участков рельефа маловероятен.</w:t>
            </w:r>
            <w:br/>
            <w:r>
              <w:rPr/>
              <w:t xml:space="preserve"> </w:t>
            </w:r>
            <w:br/>
            <w:r>
              <w:rPr/>
              <w:t xml:space="preserve"> 3. Обстановка на водных объектах</w:t>
            </w:r>
            <w:br/>
            <w:r>
              <w:rPr/>
              <w:t xml:space="preserve"> </w:t>
            </w:r>
            <w:br/>
            <w:r>
              <w:rPr/>
              <w:t xml:space="preserve"> Не исключается риск происшествий на водных объектах в Онгудайском, Турочакском, Усть-Коксинском, Улаганском, Усть-Канском, Чемальском районе.</w:t>
            </w:r>
            <w:br/>
            <w:r>
              <w:rPr/>
              <w:t xml:space="preserve"> </w:t>
            </w:r>
            <w:br/>
            <w:r>
              <w:rPr/>
              <w:t xml:space="preserve"> РЕКОМЕНДАЦИИ</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Майминском,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7.Сейсмическая обстановка</w:t>
            </w:r>
            <w:br/>
            <w:r>
              <w:rPr/>
              <w:t xml:space="preserve"> </w:t>
            </w:r>
            <w:br/>
            <w:r>
              <w:rPr/>
              <w:t xml:space="preserve"> Возникновение сейсмических событий не исключается в Улаганском районе.</w:t>
            </w:r>
            <w:br/>
            <w:r>
              <w:rPr/>
              <w:t xml:space="preserve"> </w:t>
            </w:r>
            <w:br/>
            <w:r>
              <w:rPr/>
              <w:t xml:space="preserve"> 8.По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Рекомендации поведения при чрезвычайных ситуациях и происшествиях</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2025-04-05T16:04:06+07:00</dcterms:created>
  <dcterms:modified xsi:type="dcterms:W3CDTF">2025-04-05T16:04:06+07:00</dcterms:modified>
</cp:coreProperties>
</file>

<file path=docProps/custom.xml><?xml version="1.0" encoding="utf-8"?>
<Properties xmlns="http://schemas.openxmlformats.org/officeDocument/2006/custom-properties" xmlns:vt="http://schemas.openxmlformats.org/officeDocument/2006/docPropsVTypes"/>
</file>