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Александр Бердников: Вопрос защиты лесов от пожаров всегда находится под пристальным вниманием Правительства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Александр Бердников: Вопрос защиты лесов от пожаров всегда находится под пристальным вниманием Правительства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апреля, президент страны Владимир Путин провел селекторное совещание по вопросу ликвидации последствий весенних паводков в ряде регионов России. В режиме видеоконференцсвязи в селекторном совещании приняли участие Глава Республики Алтай Александр Васильевич Бердников, начальник Главного управления МЧС России по Республике Алтай, руководители министерств и ведомств.</w:t>
            </w:r>
            <w:br/>
            <w:r>
              <w:rPr/>
              <w:t xml:space="preserve"> </w:t>
            </w:r>
            <w:br/>
            <w:r>
              <w:rPr/>
              <w:t xml:space="preserve"> В ходе селектора, Президент России заслушал доклады глав субъектов  с наиболее сложной паводковой обстановкой о выполняемых мероприятиях по ликвидации  заторов и оказанию помощи населению, после чего  особо подчеркнул, что - «Прохождение паводка и лесопожарная ситуация должны находиться только под контролем первых лиц субъектов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После совещания, Александр Бердников в интервью для телекомпании ГТРК «Горный Алтай» сказал, что - «Многое зависит от действий руководителя, от умения принять решение, я думаю, мы здесь также наработали опыт. Первая волна паводка миновала нас благополучно. Угрозы жизни и здоровью людей, населенным пунктам и объектам инфраструктуры в результате весеннего половодья нет. Тем не менее, имея горький опыт наводнения 2014 года, территориальная и функциональная подсистемы РСЧС, все службы – здравоохранения, энергетики, газового и коммунального хозяйства полностью готовы к обеспечению безопасного пропуска весеннего половодья».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предварительному прогнозу в зоны возможного подтопления попадает 16 населенных пунктов в шести муниципальных образованиях с населением до 2500 человек. Могут быть подтоплены 34 участка автомобильных дорог, шесть низководных мостов, порядка 90 опор ЛЭП.</w:t>
            </w:r>
            <w:br/>
            <w:r>
              <w:rPr/>
              <w:t xml:space="preserve"> </w:t>
            </w:r>
            <w:br/>
            <w:r>
              <w:rPr/>
              <w:t xml:space="preserve"> Воздушную разведку проводит Алтайская база авиационной охраны лесов. Задействовано два вертолета МИ-8 и один вертолёт Робинсон, а также три беспилотных летательных аппарата. Для предупреждения и ликвидации чрезвычайных ситуаций создан финансовый резерв в объеме 30,38 млн рублей.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 пресс-служба Правительства Республики Алтай, по словам руководителя региона, на сегодня перед властью и контрольно-надзорными органами стоит задача минимизировать риски в сложный пожароопасный период. Вопрос защиты лесов от пожаров всегда находится под пристальным вниманием Правительства Республики Алтай, реализуются превентивные меры, ведется работа с населением республики. Проведен перерасчет сил и средств, созданы дополнительные резервы.</w:t>
            </w:r>
            <w:br/>
            <w:r>
              <w:rPr/>
              <w:t xml:space="preserve"> </w:t>
            </w:r>
            <w:br/>
            <w:r>
              <w:rPr/>
              <w:t xml:space="preserve"> На 19 апреля действующих лесных пожаров в республике не зафиксировано. С начала пожароопасного периода 2016 года зарегистрирован один лесной пожар на площади 1,5 га.</w:t>
            </w:r>
            <w:br/>
            <w:r>
              <w:rPr/>
              <w:t xml:space="preserve"> </w:t>
            </w:r>
            <w:br/>
            <w:r>
              <w:rPr/>
              <w:t xml:space="preserve"> По прогнозам, сезон ожидается более засушливым, чем в прошлом году. Наибольшие риски в Шебалинском, Онгудайском, Чемальском и Усть-Канском районах, что составляет 35% общей площади лесного фонда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Из федерального бюджета на выполнение противопожарных мероприятий и тушение лесных пожаров выделено 117,3 млн рублей. Для предупреждения и ликвидации чрезвычайных ситуаций, обусловленных лесными пожарами, спланирована группировка в количестве 1755 человек, 622 единиц техники, три вертолета, два водосливных устройства. Ситуация с лесными пожарами находится под личным контролем главы региона.</w:t>
            </w:r>
            <w:br/>
            <w:r>
              <w:rPr/>
              <w:t xml:space="preserve"> </w:t>
            </w:r>
            <w:br/>
            <w:r>
              <w:rPr/>
              <w:t xml:space="preserve"> «Призываю население региона подойти к пожарной безопасности с пониманием. Даны рекомендации всем контрольно-надзорным органам: прокуратуре, МВД, муниципальным образованиям повысить режим наблюдения в пожароопасный период, повысить карательную практику к нарушителю. За бесконтрольное сжигание травы будут привлекать к административной ответственности. В случае ущерба, причиненного жизни, здоровью или материальным ценностям граждан или государству, нарушители будут привлекаться к уголовной ответственности», - заявил Александр Бердников.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региона в соответствии с  распоряжением Главы Республики Алтай установлен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Республику Алтай ожидает вторая волна паводка, если интенсивное таяние ледников совпадет с обильными осадками, может возникнуть угроза наводнения. По словам главы региона, в настоящее время проведен мониторинг возможных рисков, все силы и средства подготовлены, имеется все необходимое.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2025-04-05T17:02:16+07:00</dcterms:created>
  <dcterms:modified xsi:type="dcterms:W3CDTF">2025-04-05T17:02:16+07:00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