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Три сельских поселения районов Республики Алтай получили мобильные комплексы для тушения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Три сельских поселения районов Республики Алтай получили мобильные комплексы для тушения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 декабря главам трёх сельских поселений районов Республики Алтай  переданы три пожарных прицепа - мобильных комплекса для тушения пожаров, которые приобретены за счёт средств республиканского бюджета.</w:t>
            </w:r>
            <w:br/>
            <w:r>
              <w:rPr/>
              <w:t xml:space="preserve"> </w:t>
            </w:r>
            <w:br/>
            <w:r>
              <w:rPr/>
              <w:t xml:space="preserve"> В мобильный комплекс входит бочка, мотопомпа, пожарно-техническое вооружение. Важной особенностью комплекса является то, что его можно прицеплять к любому автомобилю, оперативно доставить к месту пожара и потушить возгорание на начальной стадии.</w:t>
            </w:r>
            <w:br/>
            <w:r>
              <w:rPr/>
              <w:t xml:space="preserve"> </w:t>
            </w:r>
            <w:br/>
            <w:r>
              <w:rPr/>
              <w:t xml:space="preserve"> Прицепы обладают мобильностью, высокой манёвренностью, что позволяет тушить пожары не только в жилом секторе, но и предотвратить угрозу распространения огня на населенный пункт от возгорания сухой травы, ликвидировать горение мусора, оставленного безответственными гражданами.  </w:t>
            </w:r>
            <w:br/>
            <w:r>
              <w:rPr/>
              <w:t xml:space="preserve"> </w:t>
            </w:r>
            <w:br/>
            <w:r>
              <w:rPr/>
              <w:t xml:space="preserve"> Обладателями трёх первых прицепов стали  администрации Куладинского сельского поселения Онгудайского района, Паспаульское сельское поселение Чойского района и  Ябоганское сельское  поселение Усть-Канского района.  Номера и прицепы главам сельских поселений передал временно исполняющий обязанности начальника казенного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 Александр Валерьевич Кулаков и заместитель начальника Главного управления МЧС России по Республике Алтай по государственной противопожарной службе полковник внутренней службы Евгений Петрович Ельников.</w:t>
            </w:r>
            <w:br/>
            <w:r>
              <w:rPr/>
              <w:t xml:space="preserve"> </w:t>
            </w:r>
            <w:br/>
            <w:r>
              <w:rPr/>
              <w:t xml:space="preserve"> В состав  Куладинского сельского поселения входят два населенных пункта: Кулада и Боочи, в которых проживают 812 человек, в Паспаульском сельском поселении 7 сёл: Паспаул,   Кара-Торбок ,   Левинка ,  Салганда,     Сугул ,   Сухой Карасук,   Туньжа. В них проживают 1515 человек. В  Ябоганское сельское поселение входят три села -  Ябоган,  Верх-Ябоган, Оро,    в которых проживают 1788 человек. Данные населенные пункты находятся на удалении от подразделений пожарной охраны, поэтому такие прицепы будут являться большим подспорьем для местных жителей в первые минуты возникновения пожара, пока прибывают подразделения профессиональной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Справочно:</w:t>
            </w:r>
            <w:br/>
            <w:r>
              <w:rPr/>
              <w:t xml:space="preserve"> </w:t>
            </w:r>
            <w:br/>
            <w:r>
              <w:rPr/>
              <w:t xml:space="preserve"> Пожарный прицеп разработан с целью локализации и ликвидации пожаров. Может эффективно использоваться в городах, сельских поселениях, лесных хозяйствах, в условиях бездорожья и в труднодоступных местах. В качестве источника водоснабжения подойдет любой водоем. Заправка осуществляется при помощи собственной мотопомпы. </w:t>
            </w:r>
            <w:br/>
            <w:r>
              <w:rPr/>
              <w:t xml:space="preserve">           Учитывая сравнительно небольшой вес оборудования, транспортировка прицепа может осуществляться автомобилем (включая ВАЗ-Нива, УАЗ), трактором и другими средствами соответствующей грузоподъемности. </w:t>
            </w:r>
            <w:br/>
            <w:r>
              <w:rPr/>
              <w:t xml:space="preserve"> Пожарный прицеп представляет собой законченную сборочную единицу, в состав которой входят: </w:t>
            </w:r>
            <w:br/>
            <w:r>
              <w:rPr/>
              <w:t xml:space="preserve"> - прицеп; </w:t>
            </w:r>
            <w:br/>
            <w:r>
              <w:rPr/>
              <w:t xml:space="preserve"> - мотопомпа TR2. 36H; </w:t>
            </w:r>
            <w:br/>
            <w:r>
              <w:rPr/>
              <w:t xml:space="preserve"> - бак объемом 500 л, выполненный из полиэтилена, что снижает вес конструкции и повышает надежность, а также исключает коррозию; </w:t>
            </w:r>
            <w:br/>
            <w:r>
              <w:rPr/>
              <w:t xml:space="preserve"> - шланги – всасывающий (D 50 мм; 0, 8 атм; 4 м) и напорный (D 51 мм; 20 м). Длина шланга может варьироваться в разумных пределах; </w:t>
            </w:r>
            <w:br/>
            <w:r>
              <w:rPr/>
              <w:t xml:space="preserve"> - ствол пожарный РСП-50 металлический (алюминий). </w:t>
            </w:r>
            <w:br/>
            <w:r>
              <w:rPr/>
              <w:t xml:space="preserve"> Дополнительно возможно оборудование емкостью для пенообразователя, а также мотопомпой повышенной мощности. </w:t>
            </w:r>
            <w:br/>
            <w:r>
              <w:rPr/>
              <w:t xml:space="preserve"> Прицеп может использоваться для транспортировки питьевой воды.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2025-04-04T08:58:02+07:00</dcterms:created>
  <dcterms:modified xsi:type="dcterms:W3CDTF">2025-04-04T08:58:02+07:00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