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Пусть берег Катуни будет чистым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Пусть берег Катуни будет чистым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«Чистый берег» это Всероссийская акция, в которой принимают участие  сотрудники МЧС всех субъектов нашей страны.</w:t>
            </w:r>
            <w:br/>
            <w:r>
              <w:rPr/>
              <w:t xml:space="preserve"> </w:t>
            </w:r>
            <w:br/>
            <w:r>
              <w:rPr/>
              <w:t xml:space="preserve"> В  Республике Алтай она прошла  8 октября 2015 года.  Инспекторы  совместно с судоводителями,  которые проходили аттестацию,  очистили от мусора прибрежную территорию  реки Катунь близ села Платова возле моста, излюбленное место отдыха и рыбалки, как местных жителей, так и гостей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Не секрет, что в последние годы культура поведения отдыхающих у воды не позволяет сохранять первозданную чистоту живописных берегов рек и озер. Заботиться о чистоте того места, где только что стояла палатка, дымился костер и жарились шашлыки, как-то не очень принято.  Считается, что убирать мусор  должен кто-то другой. Поэтому, приезжая на полянку с друзьями или семьей, выбрать подходящее место для пикника становится все труднее – везде валяется мусор. Это видят наши дети, и, к сожалению, такая картина становится для них привычной.</w:t>
            </w:r>
            <w:br/>
            <w:r>
              <w:rPr/>
              <w:t xml:space="preserve"> </w:t>
            </w:r>
            <w:br/>
            <w:r>
              <w:rPr/>
              <w:t xml:space="preserve"> Еще одна проблема замусорености береговых линий обусловлена тем, что во время паводка, весь мусор, что валялся на берегу, попадает в водозаборы, скапливается в местах стоков воды, образуя плотные плотины под мостами, способствует еще большему разливу воды по берегам. Такое явление наблюдалось в этом году во время паводка и в нашем регионе.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2025-04-04T08:18:10+07:00</dcterms:created>
  <dcterms:modified xsi:type="dcterms:W3CDTF">2025-04-04T08:18:10+07:00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