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ГИМС Республики Алтай провели совместный рейд с Рыбнадзором Верхнеобского территориального 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ГИМС Республики Алтай провели совместный рейд с Рыбнадзором Верхнеобского территориального управления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3 по 5 июля 2015 г. сотрудниками Центра  ГИМС МЧС России по Республике Алтай группы патрульной службы №2 и Горно-Алтайского отдела Верхнеобского территориального управления Росрыболовства был проведен плановый рейд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Патрульная группа, оснащенная автомобилем и моторной лодкой, обследовала русла рек Лебедь и Бия с целью выявления нарушений в области рыболовства, сохранения среды обитания водных биоресурсов и правил пользования маломерными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В ходе трехдневного рейда в русле реки Бия в Турочакском районе были обнаружены ставные браконьерские сети. Было составлено 2 протокола об административном  нарушении правил пользования маломерными судами, 1 протокол – в части нарушения режима водоохранных зон и прибрежных защитных полос рыбохозяйственных водоемов.</w:t>
            </w:r>
            <w:br/>
            <w:r>
              <w:rPr/>
              <w:t xml:space="preserve"> </w:t>
            </w:r>
            <w:br/>
            <w:r>
              <w:rPr/>
              <w:t xml:space="preserve"> В районе села  Озеро-Куреево задержан житель Турочакского района, который установил ставную лесковую сеть  на реке Бия. У нарушителя правил рыболовства изъяты запрещенное орудие лова. Нарушитель привлечен к административной ответственности.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летний период на берега водоемов Республики Алтай на отдых традиционно приезжает большое количество не только местного населения, но и гостей  из других регионов Российской Федерации.  В связи с этимпроведение профилактических бесед сотрудников  ГИМС с отдыхающими на территории Республики Алтай по вопросам  соблюдения правил судовождения, безопасного отдыха у воды, охраны среды обитания водных биоресурсов, водного законодательства, а также правил рыболовства приобретает особое значение.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2025-04-04T08:10:27+07:00</dcterms:created>
  <dcterms:modified xsi:type="dcterms:W3CDTF">2025-04-04T08:10:27+07:00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