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Бурятии завершились соревнования «Школа безопасности» и «Юный водник»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Бурятии завершились соревнования «Школа безопасности» и «Юный водник»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июня 2015 года в Баргузинском районе состоялась церемония награждения победителей и призеров IX Межрегиональных соревнований «Школа безопасности» и III Межрегиональных соревнований «Юный водник», посвященных 70-летию Великой Победы. На берегу Байкала 12 команд юных спасателей из 9 регионов Сибирского федерального округа – Республики Бурятия, Забайкальского края, Иркутской области, Красноярского края, Новосибирской области, Алтайского края, Республики Алтай, Омской области, Республики Хакасии в течение пяти дней  боролись за звание сильнейших.</w:t>
            </w:r>
            <w:br/>
            <w:r>
              <w:rPr/>
              <w:t xml:space="preserve"> </w:t>
            </w:r>
            <w:br/>
            <w:r>
              <w:rPr/>
              <w:t xml:space="preserve"> Ребята прошли огонь, воду и невероятные по своей сложности полосу препятствий, маршруты выживания и поисково-спасательных работ. Они также состязались на акватории Байкала, осилили комбинированную пожарную эстафету и кросс-эстафету, продемонстрировали приемы оказания первой медицинской помощи. Кроме высокой спортивной подготовки, выносливости, ребята блеснули творческими способностями, они пели военно-патриотические песни, представляли команды, рисовали стенгазеты.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«Юный водник» в старшей группе отличились ребята из Забайкальского края, Омской области 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Команды и участники награждены медалями, грамотами и ценными подарками. Ребята отметили насыщенную и интересную программу соревнований,  получив бесценный опыт, массу положительных эмоций, заряд бодрости и энергии.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2025-04-04T13:23:36+07:00</dcterms:created>
  <dcterms:modified xsi:type="dcterms:W3CDTF">2025-04-04T13:23:36+07:00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