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прошла профильная военно-патриотическая смена «Я – гражданин России!»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прошла профильная военно-патриотическая смена «Я – гражданин России!»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базе учебно-тренировочного центра «Семинский перевал» в середине июня традиционно проходит республиканская профильная военно-патриотическая смена «Я – гражданин России!». Главные участники мероприятия - более 100 мальчишек и девчонок из всех районов республики.</w:t>
            </w:r>
            <w:br/>
            <w:r>
              <w:rPr/>
              <w:t xml:space="preserve">        Программа «Я – гражданин России!» разработана и предназначена для детей и  направлена на воспитание патриотизма, укрепления здоровья, формирование  потребности в физическом и духовном совершенствовании, позитивных жизненных установок.</w:t>
            </w:r>
            <w:br/>
            <w:r>
              <w:rPr/>
              <w:t xml:space="preserve">        В течение четырех дней, занятия с юными патриотами проводили специалисты республиканского МЧС. В ходе бесед, лекций, демонстрации фильмов сотрудники Главного управления МЧС России по Республике Алтай Жоламан Байгонусов и Андрей Обухов познакомили ребят с деятельностью служб и подразделений МЧС, правилами поведения в чрезвычайных ситуациях, научили пользоваться средствами индивидуальной защиты, обращаться с пожарным и спасательным оборудованием, рассказали об условиях поступления в учебные заведения МЧС России.</w:t>
            </w:r>
            <w:br/>
            <w:r>
              <w:rPr/>
              <w:t xml:space="preserve">        Большой интерес у ребят вызвала демонстрация работы аварийно-спасательного оборудования, применяемого для проведения специальных работ на пожаре и спасения пострадавших в ДТП, которую провели для них работники пожарной части №7 села Шебалино.</w:t>
            </w:r>
            <w:br/>
            <w:r>
              <w:rPr/>
              <w:t xml:space="preserve">        В заключительной смешанной эстафете ребята продемонстрировали, чему они научились у пожарных и спасателей -  умению выживать автономно в природных условиях, пользоваться средствами индивидуальной защиты органов дыхания, надевать боевую одежду пожарных и общевойсковой защитный костюм, сбивать мишени струей воды из пожарного ствола.</w:t>
            </w:r>
            <w:br/>
            <w:r>
              <w:rPr/>
              <w:t xml:space="preserve">       Все участники профильной смены были награждены грамотами.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2025-04-04T12:07:07+07:00</dcterms:created>
  <dcterms:modified xsi:type="dcterms:W3CDTF">2025-04-04T12:07:07+07:00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