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пожарной части снова маленькие, но очень важные гости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пожарной части снова маленькие, но очень важные гости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 Сегодня в пожарной части №2 г. Горно-Алтайска вновь на экскурсии побывали дети. На этот раз, отдыхающие в  пришкольном лагере начальной школы №6.  </w:t>
            </w:r>
            <w:br/>
            <w:r>
              <w:rPr/>
              <w:t xml:space="preserve">        Такой любознательной и неутомимой группы на экскурсии, пожалуй, еще не было. Дети, внимательно слушая рассказ сотрудника пресс-службы, осмотрели все помещения – гараж, столярную мастерскую, комнату для мытья и просушки пожарных рукавов и боевой одежды, учебный класс, комнату отдыха и столовую, задавая при этом множество вопросов. Им было интересно всё:  Что означают квадратики с буквами на полу?  А сколько времени едут пожарные к горящему дому?  А за какое время они должны одеться? А почему у пожарных машин такие большие колеса? А что означает «то»? А что означает «это»? И даже,  какое время года самое сложное для пожарных, и почему? И, кстати, в ходе беседы, сами показали хорошие знания о том, как правильно вызвать пожарных и как себя вести, если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        Ребятам показали различные виды пожарных машин и пожарно-тактическое вооружение. Неутомимо, и  как по команде, все, и мальчики и девочки, забрались в пожарные автомобили - в  кабины и на платформу автоколенчатого подъемника. Потом, почти все примерили пожарный шлем. Каждому хотелось почувствовать себя настоящим пожарным.</w:t>
            </w:r>
            <w:br/>
            <w:r>
              <w:rPr/>
              <w:t xml:space="preserve"> </w:t>
            </w:r>
            <w:br/>
            <w:r>
              <w:rPr/>
              <w:t xml:space="preserve">        Дети узнали  много нового об особенностях несения службы в подразделении пожарной охраны и искренне благодарили за интересную экскурсию.</w:t>
            </w:r>
            <w:br/>
            <w:r>
              <w:rPr/>
              <w:t xml:space="preserve"> </w:t>
            </w:r>
            <w:br/>
            <w:r>
              <w:rPr/>
              <w:t xml:space="preserve">        Подобные мероприятия в Главном управлении МЧС России по Республике Алтай проводятся регулярно и вызывают живой интерес у детей и студентов. Они узнают о том, насколько сложна и опасна  профессия пожарного, и как важно соблюдать правила пожарной безопасности, чтобы не оказаться участником такой стихии, как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2025-04-05T20:05:10+07:00</dcterms:created>
  <dcterms:modified xsi:type="dcterms:W3CDTF">2025-04-05T20:05:10+07:00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