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31.05.2015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31.05.2015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31 мая 2015 года</w:t>
            </w:r>
            <w:br/>
            <w:r>
              <w:rPr/>
              <w:t xml:space="preserve"> </w:t>
            </w:r>
            <w:br/>
            <w:r>
              <w:rPr/>
              <w:t xml:space="preserve"> Прогноз чрезвычайных ситуаций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 с 18 часов 30.05.2015 по 18 часов 31.05.2015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прояснениями, ночью на значительной части территории умеренные, местами небольшие дожди,  в горах с мокрым снегом, днём в отдельных районах небольшие и умеренные дожди, местами грозы, днём возможен град, утром в отдельных районах туман, ветер северный  4-9 м/с, местами порывы 13-18 м/с, температура воздуха ночью плюс 1…6 °С, при прояснении заморозки  0…минус 3 °С, днем плюс 12…17 °С, местами плюс 7…12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Кош-Агаче 5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прояснениями,  ночью умеренный, днём небольшой дождь, ветер северный 4-9 м/с, порывы до 14 м/с, температура воздуха ночью плюс 1…3 °С, днем плюс      15…17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автомобильных дорогах: сохраняется риск возникновения ДТП в Усть-Канском, Шебалинском районе.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3.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4.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5.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Сохраняется риск техногенных пожаров в жилых домах, дворовых постройках, гаражах, промышленных зданиях из-за несоблюдения техники безопасности в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Возникновения сейсмических событий вероятно в Улаганском районе.</w:t>
            </w:r>
            <w:br/>
            <w:r>
              <w:rPr/>
              <w:t xml:space="preserve"> </w:t>
            </w:r>
            <w:br/>
            <w:r>
              <w:rPr/>
              <w:t xml:space="preserve"> Лесопожарная остановка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Алтай на 30.05.2015 г. прогнозируется:</w:t>
            </w:r>
            <w:br/>
            <w:r>
              <w:rPr/>
              <w:t xml:space="preserve"> </w:t>
            </w:r>
            <w:br/>
            <w:r>
              <w:rPr/>
              <w:t xml:space="preserve"> V класс – более 10000 (чрезвычайно высокая пожароопасность) – Кош-Агачский район.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2025-04-04T13:26:52+07:00</dcterms:created>
  <dcterms:modified xsi:type="dcterms:W3CDTF">2025-04-04T13:26:52+07:00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