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13.05.2015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13.05.2015 г. на контроле находилось 2 природных пожара.</w:t>
            </w:r>
            <w:br/>
            <w:r>
              <w:rPr/>
              <w:t xml:space="preserve"> </w:t>
            </w:r>
            <w:br/>
            <w:r>
              <w:rPr/>
              <w:t xml:space="preserve"> из них: 1 ликвидирован, 1 локализован.</w:t>
            </w:r>
            <w:br/>
            <w:r>
              <w:rPr/>
              <w:t xml:space="preserve"> </w:t>
            </w:r>
            <w:br/>
            <w:r>
              <w:rPr/>
              <w:t xml:space="preserve"> 2 – на землях лесного фонда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2025-04-05T18:08:08+07:00</dcterms:created>
  <dcterms:modified xsi:type="dcterms:W3CDTF">2025-04-05T18:08:08+07:00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