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Состоялось заседание Правительственной КЧС по исполнению поручений Главы республики в рамках Особого противопожарного режима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Состоялось заседание Правительственной КЧС по исполнению поручений Главы республики в рамках Особого противопожарного режима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Правительстве Республики Алтай прошло заседание Правительственной комиссии по предупреждению и ликвидации чрезвычайных ситуаций и обеспечения пожарной безопасности под руководством начальника Главного управления МЧС России по Республике Алтай полковника Игоря Алексеевича Букина.</w:t>
            </w:r>
            <w:br/>
            <w:r>
              <w:rPr/>
              <w:t xml:space="preserve"> </w:t>
            </w:r>
            <w:br/>
            <w:r>
              <w:rPr/>
              <w:t xml:space="preserve"> Совещание проводилось в режиме видеоконференцсвязи с администрациями всех районов республики. В зале присутствовали министры и руководители ведомств, входящих в состав комиссии.</w:t>
            </w:r>
            <w:br/>
            <w:r>
              <w:rPr/>
              <w:t xml:space="preserve"> </w:t>
            </w:r>
            <w:br/>
            <w:r>
              <w:rPr/>
              <w:t xml:space="preserve"> Основным вопросом, обсуждавшимся на заседании,  стало исполнение поручения Главы Республики Алтай № 139 о мерах по предупреждению возникновения крупных чрезвычайных ситуаций на территории республики, обусловленных возникновением ландшафтных пожаров и их переходом на населенные пункты, а также реализации мер особого противопожарного режима, введенного 12 апреля 2015 года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Игорь Алексеевич попросил всех глав районов отчитаться о выполненных мероприятиях. В целом во всех районах проведена большая работа по предотвращению возникновения крупных ландшафтных пожаров, однако еще есть над чем работать в области оповещения и информирования населения, проведения превентивных мероприятий, а именно, в отдельных районах требуется провести опашку населенных пунктов минерализованными полосами, выставить аншлаги и предупреждающие знаки на въезде в районный центр. В ходе заслушивания докладов, полковник Букин сделал ряд замечаний и поставил задачи по полной реализации  поручений Главы региона в установленные сроки.</w:t>
            </w:r>
            <w:br/>
            <w:r>
              <w:rPr/>
              <w:t xml:space="preserve"> </w:t>
            </w:r>
            <w:br/>
            <w:r>
              <w:rPr/>
              <w:t xml:space="preserve"> С 24 апреля 2015 года организовано совместное с сотрудниками МВД Республики Алтай ежедневное дежурство сотрудников Главного управления МЧС России по Республике Алтай на контрольно-пропускном пункте «Майма». В ходе дежурства осуществляется информирование всех водителей и пассажиров въезжающего на территорию Республики Алтай автотранспорта с иногородней регистрацией о введенном особом противопожарном режиме и раздача информационных листов. В информационном листе содержится краткая информация о введенном режиме, действующим в этот период времени запрете, административная ответственность за допущенные нарушения и телефоны экстренных служб. В среднем за 1 день раздается от 1 000 до 1 500 листовок. </w:t>
            </w:r>
            <w:br/>
            <w:r>
              <w:rPr/>
              <w:t xml:space="preserve"> </w:t>
            </w:r>
            <w:br/>
            <w:r>
              <w:rPr/>
              <w:t xml:space="preserve"> В период с 23 по 25 апреля 2015 года организована и проведена информационно-пропагандистская работа с применением мобильного комплекса информирования и оповещения населения в селах Шебалино, Камлак, Черга, Онгудай, Иня, Шашикман и Кош-Агач.</w:t>
            </w:r>
            <w:br/>
            <w:r>
              <w:rPr/>
              <w:t xml:space="preserve"> </w:t>
            </w:r>
            <w:br/>
            <w:r>
              <w:rPr/>
              <w:t xml:space="preserve"> Начальники территориальных подразделений отделений надзорной деятельности инструкции довели до всех заинтересованных ведомств, в том числе глав муниципальных образований, руководителей школьных и дошкольных учреждений, объектов экономики, туристической отрасли о мерах пожарной безопасности во время введения особого противопожарного режима для детей,  туристических объектов,  предприятий о организаций.  Мероприятие выполнено в полном объеме.</w:t>
            </w:r>
            <w:br/>
            <w:r>
              <w:rPr/>
              <w:t xml:space="preserve"> </w:t>
            </w:r>
            <w:br/>
            <w:r>
              <w:rPr/>
              <w:t xml:space="preserve"> В заключение, Игорь Алексеевич поздравил всех участников совещания с Днём Российской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2025-04-05T15:20:49+07:00</dcterms:created>
  <dcterms:modified xsi:type="dcterms:W3CDTF">2025-04-05T15:20:49+07:00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