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«Место встречи – МЧС»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«Место встречи – МЧС»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МЧС России запустило новый проект «Место встречи – МЧС», направленный на поиск людей, потерявшихся в результате чрезвычайных ситуаций.</w:t>
            </w:r>
            <w:br/>
            <w:r>
              <w:rPr/>
              <w:t xml:space="preserve">        На официальном сайте МЧС России добавлен специальный раздел, в котором можно внести данные о человеке (фамилию, имя, отчество, дату рождения), загрузить фото и оставить свои контактные данные для связи.</w:t>
            </w:r>
            <w:br/>
            <w:r>
              <w:rPr/>
              <w:t xml:space="preserve">        Информация, оставленная пользователями в этой рубрике, позволит сформировать базу данных и использовать ее в работе экстренных служб, а также быстрее связываться с родственниками найденных людей.</w:t>
            </w:r>
            <w:br/>
            <w:r>
              <w:rPr/>
              <w:t xml:space="preserve">        Воспользоваться ресурсом «Место встречи – МЧС» можно на сайте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2025-04-05T20:17:18+07:00</dcterms:created>
  <dcterms:modified xsi:type="dcterms:W3CDTF">2025-04-05T20:17:18+07:00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