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проведенным мероприятиям на 05:00 (мск) 20.06.2014 г.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проведенным мероприятиям на 05:00 (мск) 20.06.2014 г.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05.00 мск 20.06.2014 г. на территории республики Алтай, подтопленных жилых домов и приусадебных участков нет. </w:t>
            </w:r>
            <w:br/>
            <w:r>
              <w:rPr/>
              <w:t xml:space="preserve"> </w:t>
            </w:r>
            <w:br/>
            <w:r>
              <w:rPr/>
              <w:t xml:space="preserve"> В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муниципальных образованиях республики, созданы и функционируют </w:t>
            </w:r>
            <w:r>
              <w:rPr>
                <w:b w:val="1"/>
                <w:bCs w:val="1"/>
              </w:rPr>
              <w:t xml:space="preserve">41</w:t>
            </w:r>
            <w:r>
              <w:rPr/>
              <w:t xml:space="preserve"> комиссия по определению нанесенного ущерба гражданам, а также объектам жилищного фонда и социально значимым объектам образования, здравоохранения и социальной поддержки населения, находящихся в государственной и муниципальной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15.06.2014 завершено обследовано </w:t>
            </w:r>
            <w:r>
              <w:rPr>
                <w:b w:val="1"/>
                <w:bCs w:val="1"/>
              </w:rPr>
              <w:t xml:space="preserve">7025</w:t>
            </w:r>
            <w:r>
              <w:rPr/>
              <w:t xml:space="preserve"> жилых домовладений - </w:t>
            </w:r>
            <w:r>
              <w:rPr>
                <w:b w:val="1"/>
                <w:bCs w:val="1"/>
              </w:rPr>
              <w:t xml:space="preserve">100</w:t>
            </w:r>
            <w:r>
              <w:rPr/>
              <w:t xml:space="preserve">%.</w:t>
            </w:r>
            <w:br/>
            <w:r>
              <w:rPr/>
              <w:t xml:space="preserve"> </w:t>
            </w:r>
            <w:br/>
            <w:r>
              <w:rPr/>
              <w:t xml:space="preserve"> 11 муниципальных образований представили в министерство труда и социального развития Республики Алтай списки граждан на выплату населению единовременной материальной помощи и финансовой помощи в связи с утратой имущества из резервного фонда Правительства РФ в соответствии с постановлением Правительства РФ от 15.02.2014 № 110.</w:t>
            </w:r>
            <w:br/>
            <w:r>
              <w:rPr/>
              <w:t xml:space="preserve"> </w:t>
            </w:r>
            <w:br/>
            <w:r>
              <w:rPr/>
              <w:t xml:space="preserve"> В Главное управление МЧС России по Республике Алтай представили 11 муниципальных образований списки населенных пунктов, улиц и домов попавших в зону ЧС (подтопления) утвержденными главами муниципальных образований – работа продолжается.</w:t>
            </w:r>
            <w:br/>
            <w:r>
              <w:rPr/>
              <w:t xml:space="preserve"> </w:t>
            </w:r>
            <w:br/>
            <w:r>
              <w:rPr/>
              <w:t xml:space="preserve"> Нормативно-правовой акт Администрации Республики Алтай на оказание единовременной материальной помощи гражданам, пострадавшим от паводка, Главой Республики Алтай не принимался.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19.06.2014 из резервного фонда Правительства Российской Федерации подтверждены объемы финансовых средств на сумму 1915 млн. 520 тыс. рублей. Поступило 568 млн. 896 тыс. рублей.</w:t>
            </w:r>
            <w:br/>
            <w:r>
              <w:rPr/>
              <w:t xml:space="preserve"> </w:t>
            </w:r>
            <w:br/>
            <w:r>
              <w:rPr/>
              <w:t xml:space="preserve"> Произведена выплата средств </w:t>
            </w:r>
            <w:r>
              <w:rPr>
                <w:b w:val="1"/>
                <w:bCs w:val="1"/>
              </w:rPr>
              <w:t xml:space="preserve">25 889</w:t>
            </w:r>
            <w:r>
              <w:rPr/>
              <w:t xml:space="preserve"> гражданам из резервного фонда Правительства Российской Федерации на общую сумму </w:t>
            </w:r>
            <w:r>
              <w:rPr>
                <w:b w:val="1"/>
                <w:bCs w:val="1"/>
              </w:rPr>
              <w:t xml:space="preserve">440 миллионов 270 тысяч</w:t>
            </w:r>
            <w:r>
              <w:rPr/>
              <w:t xml:space="preserve"> рублей.</w:t>
            </w:r>
            <w:br/>
            <w:r>
              <w:rPr/>
              <w:t xml:space="preserve"> </w:t>
            </w:r>
            <w:br/>
            <w:r>
              <w:rPr/>
              <w:t xml:space="preserve"> На сегодня подготовлены списки на выдачу материальной помощи:</w:t>
            </w:r>
            <w:br/>
            <w:r>
              <w:rPr/>
              <w:t xml:space="preserve"> </w:t>
            </w:r>
            <w:br/>
            <w:r>
              <w:rPr/>
              <w:t xml:space="preserve"> - по 10 т.р. - 25889 человек</w:t>
            </w:r>
            <w:br/>
            <w:r>
              <w:rPr/>
              <w:t xml:space="preserve"> </w:t>
            </w:r>
            <w:br/>
            <w:r>
              <w:rPr/>
              <w:t xml:space="preserve"> - по 50 тыс.руб. на 9151 человек;</w:t>
            </w:r>
            <w:br/>
            <w:r>
              <w:rPr/>
              <w:t xml:space="preserve"> </w:t>
            </w:r>
            <w:br/>
            <w:r>
              <w:rPr/>
              <w:t xml:space="preserve"> - по 100 тыс.руб. на 6846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2025-04-04T12:00:20+07:00</dcterms:created>
  <dcterms:modified xsi:type="dcterms:W3CDTF">2025-04-04T12:00:20+07:00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