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связи с паводком отдых на реке Катунь небезопасен!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связи с паводком отдых на реке Катунь небезопасен!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жители Республике Алтай и гости нашего региона! Обращаем Ваше внимание на то, что в этом году уровень реки Катунь после паводка держится высоким, русло реки изменено. В связи с этим необходимо соблюдать крайнюю осторожность отдыхая, казалось бы, в знакомых местах.</w:t>
            </w:r>
            <w:br/>
            <w:r>
              <w:rPr/>
              <w:t xml:space="preserve">        В связи с быстрым течением реки Вас может не только унести от берега, но и принести под водой какой-либо предмет (деревья, коряги, камни, возможны металлические предметы), что в свою очередь угрожает Вашему безопасному пребыванию, как у воды, так и на воде. Настоятельно рекомендуем воздержаться от отдыха на реке Катунь, а пользоваться открытыми пляжами, где Вашей жизни и здоровью ничто не угрожает!</w:t>
            </w:r>
            <w:br/>
            <w:r>
              <w:rPr/>
              <w:t xml:space="preserve">        Владельцам маломерных судов рекомендуем воздержаться от водных прогулок по Катуни, так как в реке много мусора и коряг, что может привести не только к порче имущества, но и угрожает вашей безопасности.</w:t>
            </w:r>
            <w:br/>
            <w:r>
              <w:rPr/>
              <w:t xml:space="preserve">        В связи с высоким уровнем воды в реке, просим туристов и отдыхающих воздержаться от проведения сплавов в данный период. Не подвергайте свою жизнь опасности!</w:t>
            </w:r>
            <w:br/>
            <w:r>
              <w:rPr/>
              <w:t xml:space="preserve"> </w:t>
            </w:r>
            <w:br/>
            <w:r>
              <w:rPr/>
              <w:t xml:space="preserve">        Майминский инспекторский участок ФКУ «Центр ГИМС МЧС России по Республике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2025-04-04T08:07:51+07:00</dcterms:created>
  <dcterms:modified xsi:type="dcterms:W3CDTF">2025-04-04T08:07:51+07:00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