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Спасибо, ребята, за вашу работу!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Спасибо, ребята, за вашу работу!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Сегодня, в праздничный день, для спасателей специализированной пожарной части Кемеровской области и 653 Спасательного центра МЧС России, участвующих в ликвидации последствий паводка в нашем регионе, МЧС Республики Алтай организовало праздничное чаепитие. Со словами благодарности за оказанную помощь, от всех жителей республики, к ребятам обратился ветеран пожарной охраны Алексей Петрович Адуков.</w:t>
            </w:r>
            <w:br/>
            <w:r>
              <w:rPr/>
              <w:t xml:space="preserve">        В течение двух недель спасатели МЧС из разных регионов России без выходных, иногда круглосуточно, помогают жителям республики справиться с последствиями паводка, оказывают всевозможную помощь – откачивают воду из подвалов и погребов, расчищают подворья и улицы от нанесенного водой мусора, подвозят воду и продукты, помогают пенсионерам, участвуют в восстановлении линий электропередач и дорог.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2025-04-04T10:02:36+07:00</dcterms:created>
  <dcterms:modified xsi:type="dcterms:W3CDTF">2025-04-04T10:02:36+07:00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