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Роспотребнадзор рекомендует употреблять водопроводную воду только после кипячения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Роспотребнадзор рекомендует употреблять водопроводную воду только после кипячения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Специалистами Роспотребнадзора по Республике Алтай контролируется безопасность воды в водопроводных сетях республики. 30 мая исследовано 15 проб воды в городе и районах; 31 мая – 31 проба. Подтопленные скважины, а также скважины, на которых существует угроза подтопления, отключены от распределительной сети: в городе – 3, в с.Майма – 5. Водоснабжение в с.Майма производится от скважины ПУ-49; Алгаир-2; УМСР; в городе Горно-Алтайске от Улалинского и Майминского водозаборов. Результаты исследований анализов воды со скважин за 30, 31 мая подтвердили безопасность воды. Проводятся исследования воды, доставляемой населению автоцистернами (в сМайма – 5, работающих по графику, в г.Горно-Алтайске – 1).</w:t>
            </w:r>
            <w:br/>
            <w:r>
              <w:rPr/>
              <w:t xml:space="preserve">        Для заказа подвоза воды в г.Горно-Алтайске необходимо обращаться к диспетчеру «Водоканал» по тел: 45039, либо к дежурному диспетчеру по городу: 22435; либо к дежурному в приемной мэра по тел: 22340. В с.Майма для подвоза воды обращаться по тел: 8(38844) 23002.</w:t>
            </w:r>
            <w:br/>
            <w:r>
              <w:rPr/>
              <w:t xml:space="preserve">        В связи с нестандартностью воды закрыт на дезинфекцию до 02.06.2014 родник у стадиона «Динамо» в г.Горно-Алтайске.</w:t>
            </w:r>
            <w:br/>
            <w:r>
              <w:rPr/>
              <w:t xml:space="preserve">        Учитывая, что многие разводящие сети водопровода оказались затопленными, затоплены многие подвалы домов, настоятельно рекомендуем употреблять водопроводную воду только после кипячения; любителям сырой воды рекомендуем использовать для питья бутилированную воду.</w:t>
            </w:r>
            <w:br/>
            <w:r>
              <w:rPr/>
              <w:t xml:space="preserve">        Не используйте подмоченные паводковыми водами пищевые продукты.</w:t>
            </w:r>
            <w:br/>
            <w:r>
              <w:rPr/>
              <w:t xml:space="preserve">        При употреблении овощей и фруктов в сыром виде тщательно промывать их водой (бутилированной или кипяченой), обдавать кипятком.</w:t>
            </w:r>
            <w:br/>
            <w:r>
              <w:rPr/>
              <w:t xml:space="preserve">        Учитывая, что при наводнении водой размыло туалеты, подвалы, обращаем внимание жителей республики на необходимость усиления режима личной гигиены; уборки подтопленных помещений с проведением дезинфекции.</w:t>
            </w:r>
            <w:br/>
            <w:r>
              <w:rPr/>
              <w:t xml:space="preserve">        После паводка необходимо очистить подворье от мусора, который принесла с собой вода; При работе на приусадебном участке необходимо использовать средства защиты рук, не принимать пищу и не курить во время работы, чтобы инфекция с загрязненных рук не попала в организм;</w:t>
            </w:r>
            <w:br/>
            <w:r>
              <w:rPr/>
              <w:t xml:space="preserve">        При выполнении на приусадебном участке работ, связанных с пылеобразованием, прикрывайте рот и нос медицинской маской или марлевой повязкой. Помните, соблюдение элементарных гигиенических правил а также выполнение наших рекомендаций предохранит Вас и Ваших близких от многих заболеваний.</w:t>
            </w:r>
            <w:br/>
            <w:r>
              <w:rPr/>
              <w:t xml:space="preserve"> </w:t>
            </w:r>
            <w:br/>
            <w:r>
              <w:rPr/>
              <w:t xml:space="preserve">        Информация предоставлена Управлением Роспотребнадзора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2025-04-05T14:10:13+07:00</dcterms:created>
  <dcterms:modified xsi:type="dcterms:W3CDTF">2025-04-05T14:10:13+07:00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