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в Чойском районе по состоянию на 8.00 (мск)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в Чойском районе по состоянию на 8.00 (мск)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27 мая в результате проливных дождей произошло повышение уровня воды в реках Иша и Саракокша Чойского района, повлекшее за собой подтопление приусадебных участков в 4 населенных пунктах.</w:t>
            </w:r>
            <w:br/>
            <w:r>
              <w:rPr/>
              <w:t xml:space="preserve">        По состоянию на 18.00 (мск) были подтоплены:</w:t>
            </w:r>
            <w:br/>
            <w:r>
              <w:rPr/>
              <w:t xml:space="preserve">        в н.п. Чоя – 8 приусадебных участков;</w:t>
            </w:r>
            <w:br/>
            <w:r>
              <w:rPr/>
              <w:t xml:space="preserve">        в н.п. Советское – 7 приусадебных участков;</w:t>
            </w:r>
            <w:br/>
            <w:r>
              <w:rPr/>
              <w:t xml:space="preserve">        в н.п. Ынырга – 4 приусадебных участка;</w:t>
            </w:r>
            <w:br/>
            <w:r>
              <w:rPr/>
              <w:t xml:space="preserve">        в н.п. Красносельское – 1 приусадебный участок.</w:t>
            </w:r>
            <w:br/>
            <w:r>
              <w:rPr/>
              <w:t xml:space="preserve">        В результате перелива воды через автомобильную дорогу Красносельское – Каракокша было затруднено движение автомобильного транспорта.</w:t>
            </w:r>
            <w:br/>
            <w:r>
              <w:rPr/>
              <w:t xml:space="preserve">        Для ликвидации последствий подтопления привлечено 33 человека, 3 единицы техники, из них от МЧС 23 человека, 3 единицы техники.</w:t>
            </w:r>
            <w:br/>
            <w:r>
              <w:rPr/>
              <w:t xml:space="preserve">        По состоянию на 8.00 (мск) 28 мая </w:t>
            </w:r>
            <w:r>
              <w:rPr>
                <w:b w:val="1"/>
                <w:bCs w:val="1"/>
              </w:rPr>
              <w:t xml:space="preserve">наблюдается снижение уровня воды в реках Иша и Саракокша на 10 см</w:t>
            </w:r>
            <w:r>
              <w:rPr/>
              <w:t xml:space="preserve"> и составляет 140 см при критическом 200 см.</w:t>
            </w:r>
            <w:br/>
            <w:r>
              <w:rPr/>
              <w:t xml:space="preserve">        Подтопленными остаются: в н.п. Советское – 4 участка, н.п. Чоя – 3 участка.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Однако прогноз на сегодня и ближайшие дни неблагоприятный. По данным «Горно-Алтайского ЦГМС» в связи с выпавшими и ожидаемыми осадками до 31 мая продолжатся подъемы уровней воды на малых реках республики.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2025-04-04T15:19:30+07:00</dcterms:created>
  <dcterms:modified xsi:type="dcterms:W3CDTF">2025-04-04T15:19:30+07:00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