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24 по 30 марта 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24 по 30 марта 2014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С 24 по 30 марта зарегистрировано </w:t>
            </w:r>
            <w:r>
              <w:rPr>
                <w:b w:val="1"/>
                <w:bCs w:val="1"/>
              </w:rPr>
              <w:t xml:space="preserve">8 пожаров</w:t>
            </w:r>
            <w:r>
              <w:rPr/>
              <w:t xml:space="preserve"> (за аналогичный период прошлого года произошло 6 пожаров), </w:t>
            </w:r>
            <w:r>
              <w:rPr>
                <w:b w:val="1"/>
                <w:bCs w:val="1"/>
              </w:rPr>
              <w:t xml:space="preserve">погибших и травмированных нет.</w:t>
            </w:r>
            <w:br/>
            <w:r>
              <w:rPr/>
              <w:t xml:space="preserve">        24 марта в г. Горно-Алтайске на улице Интернациональная в результате пожара в частном доме огнем поврежден пол веранды на площади 1 кв.м. Предварительная причина – поджог.</w:t>
            </w:r>
            <w:br/>
            <w:r>
              <w:rPr/>
              <w:t xml:space="preserve">        27 марта в Онгудайском районе с. Иня на улице Ветеранов произошло возгорание в законсервированном административном здании. Площадь пожара 120 кв.м. Предварительная причина - нарушения правил эксплуатации печи.</w:t>
            </w:r>
            <w:br/>
            <w:r>
              <w:rPr/>
              <w:t xml:space="preserve">        27 марта в г. Горно-Алтайске на улице Зеленый луг в результате детской шалости с огнем произошло возгорание газового баллона на веранде частного дома. Площадь пожара 1 кв.</w:t>
            </w:r>
            <w:br/>
            <w:r>
              <w:rPr/>
              <w:t xml:space="preserve">        27 марта в Чемальском районе на 14 км автодороги Усть-Сема – Чемал – Куюс произошло возгорание в административном здании управления крестьянского хозяйства. В результате пожара уничтожена крыша, частично повреждено здание. Площадь горения 81 кв.м. Предварительная причина - недостаток конструкции и изготовления электрооборудования.</w:t>
            </w:r>
            <w:br/>
            <w:r>
              <w:rPr/>
              <w:t xml:space="preserve">        27 марта в г. Горно-Алтайске на переулке Лисавенко в результате пожара огнем уничтожена надворная постройка, поврежден частный дом и гараж. Площадь горения 60 кв.м. Предварительная причина – поджог.</w:t>
            </w:r>
            <w:br/>
            <w:r>
              <w:rPr/>
              <w:t xml:space="preserve">        28 марта в с. Кош-Агач на улице Чуйская сгорело 15 ц. сена, огнем повреждена кошара. Площадь пожара 50 кв.м. Предварительная причина – неосторожность при курении.</w:t>
            </w:r>
            <w:br/>
            <w:r>
              <w:rPr/>
              <w:t xml:space="preserve">        28 марта в Майминском районе с. Верх-Карагуж на улице Заречная в результате неосторожного обращения с огнем произошло возгорание надворной постройки. Площадь пожара 6 кв.м.</w:t>
            </w:r>
            <w:br/>
            <w:r>
              <w:rPr/>
              <w:t xml:space="preserve">        29 марта в г. Горно-Алтайске на улице Смородиновая в результате нарушения правил устройства печи огнем повреждена отделка бани на площади 3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произошло 89 пожаров (за аналогичный период прошлого года 94 пожара), погибло 3 человека, травмировано 4 человека, на пожарах спасено 12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поисково-спасательные формирования для проведения аварийно-спасательных работ привлекались 3 раза.</w:t>
            </w:r>
            <w:br/>
            <w:r>
              <w:rPr/>
              <w:t xml:space="preserve">        Сотрудниками </w:t>
            </w:r>
            <w:r>
              <w:rPr>
                <w:b w:val="1"/>
                <w:bCs w:val="1"/>
              </w:rPr>
              <w:t xml:space="preserve">ГИМС</w:t>
            </w:r>
            <w:r>
              <w:rPr/>
              <w:t xml:space="preserve"> проведен 1 рейд и 2 патрулирования в Усть-Коксинском, Усть-Канском, Турочакском и Майминском районах. Действующих ледовых переправ на территории Республики Алтай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Происшествия с туристами:</w:t>
            </w:r>
            <w:r>
              <w:rPr/>
              <w:t xml:space="preserve"> 24 марта в 03:10 (мск.) поступила информация о происшествии с туристом в Турочакском районе в пещере Кат-Шу. С высоты 6 м. упал в «колодец» участник незарегистрированной сводной группы спелеологов, житель г. Новокузнецка 1965 года рождения. Мужчина получил телесные повреждения в виде обширной гематомы в области поясницы, ушиб головы, самостоятельно передвигаться не мог. Турист находился на глубине пещеры (около 100 м), в колодце, глубиной 6 м. В 03.50 (мск.) для проведения по извлечению пострадавшего выехала группа спасателей в количестве 13 человек, в том числе квалифицированный медицинский работник. В 17.30 (мск.) турист поднят на поверхность и передан бригаде скорой медицинской помощи.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2025-04-05T19:54:13+07:00</dcterms:created>
  <dcterms:modified xsi:type="dcterms:W3CDTF">2025-04-05T19:54:13+07:00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