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Турочакском районе проведено техническое освидетельствование ледовых переправ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Турочакском районе проведено техническое освидетельствование ледовых переправ</w:t>
            </w:r>
          </w:p>
        </w:tc>
      </w:tr>
      <w:tr>
        <w:trPr/>
        <w:tc>
          <w:tcPr>
            <w:vAlign w:val="center"/>
            <w:tcBorders>
              <w:bottom w:val="single" w:sz="6" w:color="fffffff"/>
            </w:tcBorders>
          </w:tcPr>
          <w:p>
            <w:pPr/>
            <w:r>
              <w:rPr/>
              <w:t xml:space="preserve"> </w:t>
            </w:r>
          </w:p>
        </w:tc>
      </w:tr>
      <w:tr>
        <w:trPr/>
        <w:tc>
          <w:tcPr/>
          <w:p>
            <w:pPr>
              <w:jc w:val="start"/>
            </w:pPr>
            <w:r>
              <w:rPr/>
              <w:t xml:space="preserve">        20, 21 февраля государственные инспекторы ФКУ «Центр ГИМС МЧС России по Республике Алтай» провели техническое освидетельствование и проверку ледовых переправ через реку Бия на территории Турочакского района.</w:t>
            </w:r>
            <w:br/>
            <w:r>
              <w:rPr/>
              <w:t xml:space="preserve">        В результате проведенных технических освидетельствований разрешена эксплуатация двух транспортных переправ, одна из них располагается около села Огни, вторая – напротив горы Иконостас. Организатор этих переправ и ответственный за их эксплуатацию – житель с. Турочак Стаценко Д.Н.</w:t>
            </w:r>
            <w:br/>
            <w:r>
              <w:rPr/>
              <w:t xml:space="preserve">        Была проведена проверка устранения нарушений по ранее выданному предписанию на пешеходный переход по льду через реку Бия в районе с. Озеро-Куреево - с. Каначак. Мероприятия по предписанию были выполнены в полном объеме, эксплуатация перехода по льду была разрешена. Рядом с этим пешеходным переходом организуется автотранспортная ледовая переправа. В настоящее время ее техническое состояние не соответствует необходимым требованиям, также на нее не оформлены необходимые документы. Поэтому эксплуатация этой ледовой переправы не разрешена, ее организатору было выдано предписание об устранении выявленных нарушений.</w:t>
            </w:r>
            <w:br/>
            <w:r>
              <w:rPr/>
              <w:t xml:space="preserve">        Ранее выявленный несанкционированный пешеходный переход по льду через реку Бия в с. Кебезень не эксплуатируется, на выходах на лед с обоих берегов установлены знаки безопасности «Переход по льду запрещен».</w:t>
            </w:r>
            <w:br/>
            <w:r>
              <w:rPr/>
              <w:t xml:space="preserve">        Напоминаем основные правила безопасности при передвижении по ледовым переправам:</w:t>
            </w:r>
            <w:br/>
            <w:r>
              <w:rPr/>
              <w:t xml:space="preserve">        - передвигаться на транспорте необходимо только по оборудованным ледовым переправам;</w:t>
            </w:r>
            <w:br/>
            <w:r>
              <w:rPr/>
              <w:t xml:space="preserve">        - при движении по ледовой переправе необходимо отстегнуть ремни безопасности и открыть двери кабины;</w:t>
            </w:r>
            <w:br/>
            <w:r>
              <w:rPr/>
              <w:t xml:space="preserve">        - рекомендуется устанавливать дистанцию между автомобилями не менее 30 метров и скорость движения не выше 20 км/ч;</w:t>
            </w:r>
            <w:br/>
            <w:r>
              <w:rPr/>
              <w:t xml:space="preserve">        - при движении по переправам необходимо соблюдать установленную скорость движения, интервал между машинами и допустимую грузоподъёмность, движение должно быть плавным без резких рывков;</w:t>
            </w:r>
            <w:br/>
            <w:r>
              <w:rPr/>
              <w:t xml:space="preserve">        - при движении по ледяному покрову необходимо не допускать резких изменений скорости, резких торможений, не производить обгона движущегося транспорта.</w:t>
            </w:r>
            <w:br/>
            <w:r>
              <w:rPr/>
              <w:t xml:space="preserve">        На переправах запрещается:</w:t>
            </w:r>
            <w:br/>
            <w:r>
              <w:rPr/>
              <w:t xml:space="preserve">        - пробивать лунки для рыбной ловли и других целей;</w:t>
            </w:r>
            <w:br/>
            <w:r>
              <w:rPr/>
              <w:t xml:space="preserve">        - переезжать переправу в неогражденных и неохраняемых местах;</w:t>
            </w:r>
            <w:br/>
            <w:r>
              <w:rPr/>
              <w:t xml:space="preserve">        - остановка и заправка транспорта.</w:t>
            </w:r>
            <w:br/>
            <w:r>
              <w:rPr/>
              <w:t xml:space="preserve"> </w:t>
            </w:r>
            <w:br/>
            <w:r>
              <w:rPr/>
              <w:t xml:space="preserve">        Старший государственный инспектор</w:t>
            </w:r>
            <w:br/>
            <w:r>
              <w:rPr/>
              <w:t xml:space="preserve">        по маломерным судам Агапов В.Г.</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2025-04-04T10:54:41+07:00</dcterms:created>
  <dcterms:modified xsi:type="dcterms:W3CDTF">2025-04-04T10:54:41+07:00</dcterms:modified>
</cp:coreProperties>
</file>

<file path=docProps/custom.xml><?xml version="1.0" encoding="utf-8"?>
<Properties xmlns="http://schemas.openxmlformats.org/officeDocument/2006/custom-properties" xmlns:vt="http://schemas.openxmlformats.org/officeDocument/2006/docPropsVTypes"/>
</file>