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06 февраля 2014 года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05.02.2014 по 19 часов 06.02.2014 г.</w:t>
            </w:r>
            <w:br/>
            <w:r>
              <w:rPr>
                <w:b w:val="1"/>
                <w:bCs w:val="1"/>
              </w:rPr>
              <w:t xml:space="preserve">  По республике: Переменная облачность, ночью на значительной территории и в первой половине дня в отдельных районах небольшой снег, ночью на перевалах местами поземки и метели, ветер юго - западный 2-7 м/с, местами порывы до 15 м/с, температура воздуха ночью минус 24…29 °С, при прояснении минус 30…35 °С, по побережью Телецкого озера минус 17…22 °С, днём минус 16…21 °С, местами минус 11…16 °С.</w:t>
            </w:r>
            <w:br/>
            <w:r>
              <w:rPr>
                <w:b w:val="1"/>
                <w:bCs w:val="1"/>
              </w:rPr>
              <w:t xml:space="preserve"> Горно-Алтайск: Переменная облачность, ночью временами слабый снег, днем без осадков, ветер юго - западный 2-7 м/с, ночью порывы до 12 м/с, температура воздуха ночью минус 27…29 °С, днём минус 16…18 °С.</w:t>
            </w:r>
            <w:br/>
            <w:r>
              <w:rPr>
                <w:b w:val="1"/>
                <w:bCs w:val="1"/>
              </w:rPr>
              <w:t xml:space="preserve"> 2.2. На автомобильных дорогах:</w:t>
            </w:r>
            <w:br/>
            <w:r>
              <w:rPr>
                <w:b w:val="1"/>
                <w:bCs w:val="1"/>
              </w:rPr>
              <w:t xml:space="preserve">  Увеличение количества ДТП не исключается на автодорогах местного и федерального значения в Усть-Канском районе, г. Горно-Алтайске, Чемальском районе, Майминском районе.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1.2. Ограничение движения на федеральной трасе М-52: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Помните: выход на тонкий, неокрепший лёд крайне опасен для вашей жизни!</w:t>
            </w:r>
            <w:br/>
            <w:r>
              <w:rPr>
                <w:b w:val="1"/>
                <w:bCs w:val="1"/>
              </w:rPr>
              <w:t xml:space="preserve">         - ловите рыбу в рекомендованных, проверенных и оборудованных местах,</w:t>
            </w:r>
            <w:br/>
            <w:r>
              <w:rPr>
                <w:b w:val="1"/>
                <w:bCs w:val="1"/>
              </w:rPr>
              <w:t xml:space="preserve">        - не пробивайте вокруг себя многих лунок;</w:t>
            </w:r>
            <w:br/>
            <w:r>
              <w:rPr>
                <w:b w:val="1"/>
                <w:bCs w:val="1"/>
              </w:rPr>
              <w:t xml:space="preserve">        - не собирайтесь большими группами в одном месте;</w:t>
            </w:r>
            <w:br/>
            <w:r>
              <w:rPr>
                <w:b w:val="1"/>
                <w:bCs w:val="1"/>
              </w:rPr>
              <w:t xml:space="preserve">        - не отправляйтесь на зимнюю рыбалку в одиночку;</w:t>
            </w:r>
            <w:br/>
            <w:r>
              <w:rPr>
                <w:b w:val="1"/>
                <w:bCs w:val="1"/>
              </w:rPr>
              <w:t xml:space="preserve">        - не разрешайте детям играться на поверхности замерзших водоёмов;</w:t>
            </w:r>
            <w:br/>
            <w:r>
              <w:rPr>
                <w:b w:val="1"/>
                <w:bCs w:val="1"/>
              </w:rPr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>
                <w:b w:val="1"/>
                <w:bCs w:val="1"/>
              </w:rPr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>
                <w:b w:val="1"/>
                <w:bCs w:val="1"/>
              </w:rPr>
              <w:t xml:space="preserve"> Рекомендации населению 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2025-04-04T09:40:42+07:00</dcterms:created>
  <dcterms:modified xsi:type="dcterms:W3CDTF">2025-04-04T09:40:42+07:00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