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Усть-Коксинском районе Республики Алтай ведутся работы по восстановлению электроснабжения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Усть-Коксинском районе Республики Алтай ведутся работы по восстановлению электроснабжения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3 февраля в 09:35  в оперативно-дежурную смену центра управления в кризисных ситуациях ГУ МЧС РФ по РА  поступила информация от диспетчера Алтайского филиала МРСК «СИБИРЬ», что в Усть-Коксинском районе произошло отключение линии электропередач. В 9 населенных пунктах -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Баштала, Кастахта, Курунда, Чендек, Маргала, Нижний Уймон, Полеводка, Теректа, Усть-Кокса.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>
                <w:b w:val="1"/>
                <w:bCs w:val="1"/>
              </w:rPr>
              <w:t xml:space="preserve"> ведутся ремонтные работы по восстановлению электроснабжения. В работах задействовано 2 аварийно-восстановительных бригады Усть-Коксинского РЭС в количестве 6 человек, 2 единиц техники  Предварительное время восстановления электроснабжения 16:00 (мск)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2025-04-04T08:42:16+07:00</dcterms:created>
  <dcterms:modified xsi:type="dcterms:W3CDTF">2025-04-04T08:42:16+07:00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