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18.01.2014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18.01.2014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18.01.2014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пожаров не зарегистрировано. Погибших нет.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 Погибших нет.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нарушений энергоснабжения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Помните: выход на тонкий, неокрепший лёд крайне опасен для вашей жизни!</w:t>
            </w:r>
            <w:br/>
            <w:r>
              <w:rPr/>
              <w:t xml:space="preserve"> - ловите рыбу в рекомендованных, проверенных и оборудованных местах,</w:t>
            </w:r>
            <w:br/>
            <w:r>
              <w:rPr/>
              <w:t xml:space="preserve"> - не пробивайте вокруг себя многих лунок;</w:t>
            </w:r>
            <w:br/>
            <w:r>
              <w:rPr/>
              <w:t xml:space="preserve"> - не собирайтесь большими группами в одном месте;</w:t>
            </w:r>
            <w:br/>
            <w:r>
              <w:rPr/>
              <w:t xml:space="preserve"> - не отправляйтесь на зимнюю рыбалку в одиночку;</w:t>
            </w:r>
            <w:br/>
            <w:r>
              <w:rPr/>
              <w:t xml:space="preserve"> - не разрешайте детям играться на поверхности замерзших водоёмов;</w:t>
            </w:r>
            <w:br/>
            <w:r>
              <w:rPr/>
              <w:t xml:space="preserve"> -не выходите и не выезжайте на лед на автомобилях, в местах не оборудованных для этого;</w:t>
            </w:r>
            <w:br/>
            <w:r>
              <w:rPr/>
              <w:t xml:space="preserve"> - не пренебрегайте правилами безопасного поведения на водоёмах. Берегите свою жизнь!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 при эксплуатации печного отопления: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Одной из распространенных причин пожаров является несоблюдение мер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пожарной безопасности при эксплуатации печного отопления.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Отопительный сезон уже начался, и температура воздуха понижается, в связи с этим жители частного сектора интенсивнее топят печи. Специалисты ОНД по Кош-Агачскому району предупреждают о необходимости строгого соблюдения правил пожарной безопасности при эксплуатации печного отопления, использования электронагревательных приборов и электрооборудования.</w:t>
            </w:r>
            <w:br/>
            <w:r>
              <w:rPr>
                <w:b w:val="1"/>
                <w:bCs w:val="1"/>
              </w:rPr>
              <w:t xml:space="preserve"> При эксплуатации печного отопления запрещается: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оставлять без присмотра топящиеся печи;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располагать топливо и другие горючие вещества и материалы на предтопочном листе;</w:t>
            </w:r>
            <w:br/>
            <w:r>
              <w:rPr>
                <w:b w:val="1"/>
                <w:bCs w:val="1"/>
              </w:rPr>
              <w:t xml:space="preserve"> - топить углем, коксом и газом печи, не предназначенные для этих видов топлива;</w:t>
            </w:r>
            <w:br/>
            <w:r>
              <w:rPr>
                <w:b w:val="1"/>
                <w:bCs w:val="1"/>
              </w:rPr>
              <w:t xml:space="preserve"> - производить топку печей во время проведения в помещениях собраний и других массовых мероприятий;</w:t>
            </w:r>
            <w:br/>
            <w:r>
              <w:rPr>
                <w:b w:val="1"/>
                <w:bCs w:val="1"/>
              </w:rPr>
              <w:t xml:space="preserve"> - перекаливать печи;</w:t>
            </w:r>
            <w:br/>
            <w:r>
              <w:rPr>
                <w:b w:val="1"/>
                <w:bCs w:val="1"/>
              </w:rPr>
              <w:t xml:space="preserve"> - выполнить разделку и отступку;</w:t>
            </w:r>
            <w:br/>
            <w:r>
              <w:rPr>
                <w:b w:val="1"/>
                <w:bCs w:val="1"/>
              </w:rPr>
              <w:t xml:space="preserve"> - устанавливать металлические печи, не отвечающие требованиям пожарной безопасности, стандартам и техническим условиям;</w:t>
            </w:r>
            <w:br/>
            <w:r>
              <w:rPr>
                <w:b w:val="1"/>
                <w:bCs w:val="1"/>
              </w:rPr>
              <w:t xml:space="preserve"> -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</w:t>
            </w:r>
            <w:br/>
            <w:r>
              <w:rPr>
                <w:b w:val="1"/>
                <w:bCs w:val="1"/>
              </w:rPr>
              <w:t xml:space="preserve"> Кроме того, нельзя топить печи с открытыми дверками, сушить на них одежду, поверхности отопительных приборов и дымовых труб необходимо систематически очищать от пыли и белить, а обнаруженные в печи трещины своевременно заделывать. Во время отопительного сезона необходимо прочищать дымоходы не реже 1 раза в 3 месяца. Следить за печью нужно не только в жилых помещениях, но и периодически проверять чердаки. Дымоход должен быть обязательно побелен.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18 января на территории республики ЧС и происшествий, связанных с опасными метеорологическими явлениями,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2025-04-05T20:40:10+07:00</dcterms:created>
  <dcterms:modified xsi:type="dcterms:W3CDTF">2025-04-05T20:40:10+07:00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