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15 ноября 2013 года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14.11.2013 по 19 часов 15.11.2013 г.</w:t>
            </w:r>
            <w:br/>
            <w:r>
              <w:rPr>
                <w:b w:val="1"/>
                <w:bCs w:val="1"/>
              </w:rPr>
              <w:t xml:space="preserve">  По республике: Облачно с прояснениями, ночью местами небольшие осадки, преимущественно в виде мокрого снега, днем  без осадков, местами гололедные явления, ветер западный  3-8 м/с, местами порывы до 15 м/с, в горах до 22 м/с, температура воздуха ночью минус 2…7 °С, при прояснении до минус 17 °С, днем   минус  2… плюс 3 °С, местами минус  6…11 °С.</w:t>
            </w:r>
            <w:br/>
            <w:r>
              <w:rPr>
                <w:b w:val="1"/>
                <w:bCs w:val="1"/>
              </w:rPr>
              <w:t xml:space="preserve"> Горно-Алтайск: Облачно с прояснениями, ночью небольшой снег, днем без осадков, ветер западный  3-8 м/с, температура воздуха ночью минус 2…4 °С, днём плюс 1…3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>
                <w:b w:val="1"/>
                <w:bCs w:val="1"/>
              </w:rPr>
              <w:t xml:space="preserve">  1.1. На автомобильных дорогах:</w:t>
            </w:r>
            <w:br/>
            <w:r>
              <w:rPr>
                <w:b w:val="1"/>
                <w:bCs w:val="1"/>
              </w:rPr>
              <w:t xml:space="preserve">  Возможно увеличение количества ДТП на автодорогах местного и федерального значения в Онгудайском, Майминском, Усть-Канском, Шебалинском районе (источник ЧС – мокрый снег, гололедные явления).</w:t>
            </w:r>
            <w:br/>
            <w:r>
              <w:rPr>
                <w:b w:val="1"/>
                <w:bCs w:val="1"/>
              </w:rPr>
              <w:t xml:space="preserve"> 1.2. Ограничение движения на федеральной трасе М-52: не исключается риск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ограничения движения на ФАД М-52 в Шебалинском районе (перевал Семинский).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2025-04-04T14:52:38+07:00</dcterms:created>
  <dcterms:modified xsi:type="dcterms:W3CDTF">2025-04-04T14:52:38+07:00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