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не сгорел ваш труд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не сгорел ваш труд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05 ноября 2013 года, в 14 часов 44 минуты на телефон пожарной части №9 села Усть-Кан  поступило сообщение о том, что в селе Яконур по улице Кудачина, 19 горит сено. Прибывшими на место происшествия пожарными  возгорание было оперативно  ликвидировано. В результате пожара огнем полностью уничтожено два рулона сена, повреждено 14 рулонов.  Потерпевшему  гражданину У. причинен значительный ущерб. Предварительная причина пожара неосторожное обращение с огнем.</w:t>
            </w:r>
            <w:br/>
            <w:r>
              <w:rPr>
                <w:b w:val="1"/>
                <w:bCs w:val="1"/>
              </w:rPr>
              <w:t xml:space="preserve"> Для того чтобы подобных ситуаций не возникало, необходимо соблюдать вот эти требования пожарной безопасности: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               скирды(стога), навесы и штабеля грубых кормов должны располагаться на расстоянии не менее 15 м. до линий электропередачи, не менее 20 м. от дорог и не менее 50 м. до зданий и сооружений, разрывы между стогами должны быть не менее 20 м.;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               трактора и автомобили, перевозящие сено, должны быть оборудованы искрогасителями;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               запрещается разводить возле сена костры, курить и использовать открытый огонь;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Начальник отделения надзорной деятельности</w:t>
            </w:r>
            <w:br/>
            <w:r>
              <w:rPr>
                <w:b w:val="1"/>
                <w:bCs w:val="1"/>
              </w:rPr>
              <w:t xml:space="preserve"> по Усть-Канскому району</w:t>
            </w:r>
            <w:br/>
            <w:r>
              <w:rPr>
                <w:b w:val="1"/>
                <w:bCs w:val="1"/>
              </w:rPr>
              <w:t xml:space="preserve"> подполковник внутренней службы                                                                    И.Н.Бычков.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2025-04-05T17:23:16+07:00</dcterms:created>
  <dcterms:modified xsi:type="dcterms:W3CDTF">2025-04-05T17:23:16+07:00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