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26 августа по 1 сентября 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26 августа по 1 сентября 2013г.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26 августа по 1 сентября зарегистрировано </w:t>
            </w:r>
            <w:r>
              <w:rPr>
                <w:b w:val="1"/>
                <w:bCs w:val="1"/>
              </w:rPr>
              <w:t xml:space="preserve">6 пожаров, погибших и травмированных нет</w:t>
            </w:r>
            <w:r>
              <w:rPr/>
              <w:t xml:space="preserve"> (за аналогичный период прошлого года произошло 6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27 августа</w:t>
            </w:r>
            <w:r>
              <w:rPr/>
              <w:t xml:space="preserve"> в Усть-Коксинском районе с. Сугаш на улице Заря Алтая произошел пожар в частном доме. Огнём повреждено потолочное перекрытие дома, произошло обрушение. Площадь пожара 40 кв.м. Предварительная причина - нарушение правил устройства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28 августа</w:t>
            </w:r>
            <w:r>
              <w:rPr/>
              <w:t xml:space="preserve"> в с. Чемал на улице Заречная в результате пожара в частном доме огнем повреждена крыша и мансарда на площади 50 кв.м. Предварительная причина пожара - нарушение правил устройства и эксплуатации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30 августа</w:t>
            </w:r>
            <w:r>
              <w:rPr/>
              <w:t xml:space="preserve"> в с. Чемал на улице Восточная произошел пожар в частном доме. Огнем повреждена крыша и потолочное перекрытие дома на площади 95 кв.м. Предварительная причина пожара - нарушение правил устройства и эксплуатаций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31 августа</w:t>
            </w:r>
            <w:r>
              <w:rPr/>
              <w:t xml:space="preserve"> в Усть-Коксинском районе с. Катанда урочище Сапсан огнем повреждена сторожка на площади 16 кв.м. Предварительная причина пожара - поджог.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 сентября</w:t>
            </w:r>
            <w:r>
              <w:rPr/>
              <w:t xml:space="preserve"> в с. Шебалино на улице Трактовая огнем повреждена баня на площади 6 кв.м. Предварительная причина пожара – нарушение правил монтажа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 сентября</w:t>
            </w:r>
            <w:r>
              <w:rPr/>
              <w:t xml:space="preserve"> в Майминском районе, горнолыжный комплекс «Манжерок», сгорело летнее кафе. Площадь пожара 150 кв.м. Погибших и пострадавших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произошло 197 пожаров (за аналогичный период прошлого года 204 пожара), погибло 6 человек, травмировано 8, на пожарах спасено 69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4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на воде:</w:t>
            </w:r>
            <w:br/>
            <w:r>
              <w:rPr>
                <w:b w:val="1"/>
                <w:bCs w:val="1"/>
              </w:rPr>
              <w:t xml:space="preserve">        26 августа</w:t>
            </w:r>
            <w:r>
              <w:rPr/>
              <w:t xml:space="preserve"> в Кош-Агачском районе при переправе вброд р. Чуя, затонул трактор МТЗ-82, водитель пропал без вести. Тело водителя обнаружено местными жителями в 1 км. ниже по течению.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29 августа</w:t>
            </w:r>
            <w:r>
              <w:rPr/>
              <w:t xml:space="preserve"> в Кош-Агачском районе в 20 км. от с. Кокоря, упал в реку Бугузун и утонул, оставшийся без присмотра взрослых, ребенок 2012 года рождения, проживавший в с. Жана-Аул. Тело ребенка извлечено из воды родственниками.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Во избежание несчастных случаев Главное управление МЧС России по Республике Алтай убедительно просит граждан соблюдать правила безопасного поведения на воде, не оставлять детей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2025-04-05T15:29:00+07:00</dcterms:created>
  <dcterms:modified xsi:type="dcterms:W3CDTF">2025-04-05T15:29:00+07:00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